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из Республики Алтай отправились на Дальний Восток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из Республики Алтай отправились на Дальний Восток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Сегодня на Дальний Восток для оказания помощи населению, оказавшемуся в зоне паводка, из Республики Алтай направлена группа спасателей. Семь человек под руководством Сергея Ростовцева будут участвовать в спасательных и аварийно-восстановительных работах на пострадавших от подтопления территориях. Спасатели везут с собой две надувные лодки «Фаворит».</w:t>
            </w:r>
            <w:br/>
            <w:r>
              <w:rPr/>
              <w:t xml:space="preserve">        Напомним, наводнение на Дальнем Востоке продолжается с конца июля, основной удар стихии пришелся на Хабаровский край и Амурскую область. Пик паводка в районе Хабаровска ожидается в ближайшие дни.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2025-04-04T11:33:16+07:00</dcterms:created>
  <dcterms:modified xsi:type="dcterms:W3CDTF">2025-04-04T11:33:16+07:00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