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30.07.2013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30.07.2013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30 июля 2013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29.07.13 по 19 часов 30.07.2013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</w:t>
            </w:r>
            <w:r>
              <w:rPr/>
              <w:t xml:space="preserve">: Облачно с прояснением, на значительной территории небольшой дождь, местами умеренный, при грозах сильный, местами грозы, в утренние часы в отдельных районах туман, ветер северо-западный 3-8 м/с, местами порывы до 15 м/с, температура воздуха ночью плюс 11…16 °С, при прояснении плюс 6…11 °С, днём плюс 22…27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временами дождь, гроза, ветер северо- западный    3-8 м/с, ночью порывы до 12 м/с, температура воздуха ночью плюс 13…15 °С, днём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на автомобильных дорогах:</w:t>
            </w:r>
            <w:r>
              <w:rPr/>
              <w:t xml:space="preserve"> наибольший риск увеличения количества ДТП на автодорогах местного и федерального значения, на территории Майминского, Шебалинского, Чемальского, Онгудайского района,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2025-04-05T16:11:51+07:00</dcterms:created>
  <dcterms:modified xsi:type="dcterms:W3CDTF">2025-04-05T16:11:51+07:00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