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20 по 26 мая 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20 по 26 мая 2013г.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С 20 по 26 мая зарегистрировано </w:t>
            </w:r>
            <w:r>
              <w:rPr>
                <w:b w:val="1"/>
                <w:bCs w:val="1"/>
              </w:rPr>
              <w:t xml:space="preserve">3 пожара, погибших нет, травмирован 1 человек</w:t>
            </w:r>
            <w:r>
              <w:rPr/>
              <w:t xml:space="preserve"> (за аналогичный период прошлого года произошло 5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20 мая</w:t>
            </w:r>
            <w:r>
              <w:rPr/>
              <w:t xml:space="preserve"> в г. Горно-Алтайске на проспекте Коммунистический в 9-ти этажном доме произошло возгорание в одной из квартир. Огнем повреждено домашнее имущество на площади 1 кв.м. Пострадал мужчина 1957 года рождения, в тяжелом состоянии с ожогами 3 степени доставлен в Республиканскую больницу. Причина пожара – неосторожность при курении.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20 мая</w:t>
            </w:r>
            <w:r>
              <w:rPr/>
              <w:t xml:space="preserve"> в Усть-Канском районе в урочище «Чакыр» произошло возгорание теплого загона для скота, принадлежащего ООО «Меркит». Площадь пожара 200 кв.м. Предварительная причина – поджог.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25 мая</w:t>
            </w:r>
            <w:r>
              <w:rPr/>
              <w:t xml:space="preserve"> в Майминском районе с. Соузга в результате пожара огнем повреждена баня на площади 24 кв.м. Предварительная причина - нарушение правил устройства и эксплуатации отопительной печи.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произошло 141 пожар (за аналогичный период прошлого года 147 пожаров), погибло 5 человек, травмировано 6, на пожарах спасено 6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поисково-спасательные формирования для проведения аварийно-спасательных работ привлекались 4 раз, 2 раза на ДТП, 2 раза на разблокировку двери.</w:t>
            </w:r>
            <w:br/>
            <w:r>
              <w:rPr/>
              <w:t xml:space="preserve">        Сотрудниками ГИМС проведено патрулирование в Турочакском районе. Выявлено 3 нарушения, проведено техническое освидетельствование 5 баз-стоянок для маломерных судов.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Во избежание несчастных случаев Главное управление МЧС России по Республике Алтай убедительно просит граждан соблюдать правила безопасности при отдыхе у воды!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2025-04-05T14:19:58+07:00</dcterms:created>
  <dcterms:modified xsi:type="dcterms:W3CDTF">2025-04-05T14:19:58+07:00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