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10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10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зарегистрировано 3 бытовых пожара, погибших и пострадавших нет.</w:t>
            </w:r>
            <w:r>
              <w:rPr/>
              <w:t xml:space="preserve"> 1. В  Горно-Алтайске на переулке  Пригородный горела частная баня размером 4 х 5 м, отопление печное, В результате пожара повреждена наружная стена и обрешётка крыши. Площадь пожара 8 кв. м.Причина пожара – поджог. В тушении участвовали  8 человек личного состава пожарной части и 2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2. В Усть-канском районе в селе  Ябоган на  улице Ойношева произошел пожар в  магазине, частная собственность (не застрахован). Здание деревянное размером 7 х 5 м, освещение электрическое, отопление печное, В результате пожара повреждено потолочное перекрытие. Площадь пожара 25 кв. м. Причина пожара – нарушение правил устройства и эксплуатации электрооборудования. В тушении задействованы  12 человек личного состава пожарной части, 2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3. В  Горно-Алтайске на улице Карбышева горела частная баня размером 3 х 4 м,  отопление печное, в результате пожара огнём повреждена стена и потолочное перекрытие. Площадь пожара 4 кв. м., причина нарушение правил пожарной безопасности при эксплуатации отопительных печей.  Для тушения привлекались 7 человек личного состава пожарной части, 2 единицы  техники. </w:t>
            </w:r>
            <w:r>
              <w:rPr>
                <w:b w:val="1"/>
                <w:bCs w:val="1"/>
              </w:rPr>
              <w:t xml:space="preserve">С начала года зарегистрировано 78 пожаров, погиб 1 человек, травмировано 3 человека, спасено 3 человека (за аналогичный период прошлого года 82 пожара).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2025-04-05T15:41:03+07:00</dcterms:created>
  <dcterms:modified xsi:type="dcterms:W3CDTF">2025-04-05T15:41:03+07:00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