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26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26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 1пожар, погиб 1 человек.</w:t>
            </w:r>
            <w:br/>
            <w:r>
              <w:rPr/>
              <w:t xml:space="preserve"> В селе Усть-Кан на улице Партизанская горел жилой частный дом, размером 48 кв. метров.На момент прибытия пожарного подразделения  внутренняя часть дома была охвачена . В результате пожара внутренняя часть дома уничтожена огнём. Погиб 1 человек. Причина пожара устанавливается.</w:t>
            </w:r>
            <w:br/>
            <w:r>
              <w:rPr/>
              <w:t xml:space="preserve"> С начала года зарегистрировано 26 пожаров, (за аналогичный период прошлого года 35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- соблюдайте правила пожарной безопасности.</w:t>
            </w:r>
            <w:r>
              <w:rPr/>
              <w:t xml:space="preserve">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2025-04-05T13:38:28+07:00</dcterms:created>
  <dcterms:modified xsi:type="dcterms:W3CDTF">2025-04-05T13:38:28+07:00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