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сутки две семьи в Республике Алтай пострадали от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сутки две семьи в Республике Алтай пострадали от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За минувшие сутки в Республике Алтай  зарегистрировано 2  пожара, погибших и пострадавших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1.    В Горно-Алтайске на проспекте  Коммунистический горела надворная постройка, частная собственность. На момент прибытия пожарных крыша строения была полностью охвачена огнём. В результате пожара уничтожена крыша, повреждены стены. Причина пожара устанавливается.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В Усть-Канском районе, в селе Турота горело сено, частная собственность. В результате пожара уничтожено 99 центнеров сена. Причина - детская шалость с огнём.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начала года зарегистрировано 254 пожар (за аналогичный период прошлого года 272 пожар), погибло 15 человек, травмировано 12, на пожарах спасено 14 человек.       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</w:t>
            </w:r>
            <w:r>
              <w:rPr/>
              <w:t xml:space="preserve">Главное управление МЧС России по Республике Алтай обращается к жителям и гостям республики – соблюдайте правила пожарной безопасности. 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электропроводку!  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Берегите свою жизнь, имущество и здоровье!        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2025-04-04T11:05:26+07:00</dcterms:created>
  <dcterms:modified xsi:type="dcterms:W3CDTF">2025-04-04T11:05:26+07:00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