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19 августа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19 августа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>
                <w:b w:val="1"/>
                <w:bCs w:val="1"/>
              </w:rPr>
              <w:t xml:space="preserve">        Техногенные пожары:</w:t>
            </w:r>
            <w:r>
              <w:rPr/>
              <w:t xml:space="preserve"> зарегистрирован 1 пожар. В Усть-Коксинском районе с. Чендек на улице Центральная сгорела крыша гаража и пристройки на площади 27 кв.м. Предварительная причина – нарушение правил эксплуатации бытовых электроприборов. Погибших и травмированных нет.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С начала года</w:t>
            </w:r>
            <w:r>
              <w:rPr/>
              <w:t xml:space="preserve"> зарегистрировано 196 пожара (за аналогичный период прошлого года 198 пожара), погибло 14 человек, травмировано 10, на пожарах спасено 12 человек.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Главное управление МЧС России по Республике Алтай обращается к жителям Республики – соблюдайте правила пожарной безопасности. Берегите свою жизнь, имущество и здоровье!</w:t>
            </w:r>
            <w:br/>
            <w:r>
              <w:rPr>
                <w:b w:val="1"/>
                <w:bCs w:val="1"/>
              </w:rPr>
              <w:t xml:space="preserve">        Во избежание несчастных случаев на воде - соблюдайте правила безопасного поведения, не оставляйте детей без присмотра взрослых!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Телефон доверия МЧС в Республике Алтай 388-23-99999 (для всех абонентов города и районов республики).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2025-04-05T16:19:48+07:00</dcterms:created>
  <dcterms:modified xsi:type="dcterms:W3CDTF">2025-04-05T16:19:48+07:00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