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6 по 12 августа 2012г.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6 по 12 августа 2012г.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6 по 12 августа зарегистрировано </w:t>
            </w:r>
            <w:r>
              <w:rPr>
                <w:b w:val="1"/>
                <w:bCs w:val="1"/>
              </w:rPr>
              <w:t xml:space="preserve">2 пожара, погибших и травмированных нет</w:t>
            </w:r>
            <w:r>
              <w:rPr/>
              <w:t xml:space="preserve"> (за аналогичный период прошлого года произошло 4 пожара).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 августа</w:t>
            </w:r>
            <w:r>
              <w:rPr/>
              <w:t xml:space="preserve"> в Онгудайском районе с. Нижняя Талда на улице Тодубай в результате пожара огнем повреждена баня на площади 3 кв.м. Предварительная причина - нарушение правил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августа</w:t>
            </w:r>
            <w:r>
              <w:rPr/>
              <w:t xml:space="preserve"> в г. Горно-Алтайске на перекрестке в районе Парка Победы произошло возгорание автомобиля ВАЗ-2106. Огнем повреждена внутренняя обшивка салона и моторный отсек.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192 пожара (за аналогичный период прошлого года 191 пожар), погибло 14 человек, травмировано 10, на пожарах спасено 12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58 туристических групп общей численностью 462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6 августа</w:t>
            </w:r>
            <w:r>
              <w:rPr/>
              <w:t xml:space="preserve"> в районе Чемальской ГЭС сорвался со скалы житель г. Омска Мноян А.Т. 1965 года рождения. Пожарными ПЧ №5 оказана помощь в транспортировке пострадавшего до кареты скорой помощи. Мноян А.Т. госпитализирован в Чемальскую ЦРБ.</w:t>
            </w:r>
            <w:br/>
            <w:r>
              <w:rPr/>
              <w:t xml:space="preserve">       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проведено 4 патрулирования. Выявлено 11 нарушений, проведено техническое освидетельствование 3 баз-стоянок для маломерных судов.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Во избежание несчастных случаев Главное управление МЧС России по Республике Алтай убедительно просит граждан соблюдать правила безопасного поведения, не оставлять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2025-04-04T12:12:57+07:00</dcterms:created>
  <dcterms:modified xsi:type="dcterms:W3CDTF">2025-04-04T12:12:57+07:00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