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11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11 мая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 За сутки зарегистрирован  1 пожар, погибших и пострадавших нет. </w:t>
            </w:r>
            <w:r>
              <w:rPr/>
              <w:t xml:space="preserve">         </w:t>
            </w:r>
            <w:r>
              <w:rPr>
                <w:b w:val="1"/>
                <w:bCs w:val="1"/>
              </w:rPr>
              <w:t xml:space="preserve">С начала года произошло 129 пожаров , за аналогичный период прошлого года - 127.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автодорогах: дороги и перевалы находятся в проезжем состоянии. Перерывов в движении транспортных средств не зарегистрировано.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  МЧС России по Республике Алтай обращается к жителям Республики – соблюдайте правила пожарной безопасности, не допускайте разведения костров на территории и вблизи приусадебных участков . Так как это может привести к пожару. Берегите свою жизнь ,имущество и здоровье!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Телефон доверия ГУ МЧС России по Республике Алтай 8(38823) 9 99 99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2025-04-05T15:58:26+07:00</dcterms:created>
  <dcterms:modified xsi:type="dcterms:W3CDTF">2025-04-05T15:58:26+07:00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