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24 ноября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24 ноября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 1 пожар (АППГ – 0), погибших и пострадавших нет. В Усть-Коксинском районе с.Березовка на улице Садовая произошло возгорание в частном доме на площади 2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Поисково-спасательные формирования</w:t>
            </w:r>
            <w:r>
              <w:rPr/>
              <w:t xml:space="preserve"> привлекались 1 раз.</w:t>
            </w:r>
            <w:br/>
            <w:r>
              <w:rPr/>
              <w:t xml:space="preserve">        За сутки подразделения МЧС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2 раза.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состоянии. Перерывов в движении транспортных средств не зарегистрировано. Работы проводились в 5-и МО Республики Алтай. На подсыпку дорог и перевалов от снега привлекалось: 36 человек, 23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2025-04-04T08:01:53+07:00</dcterms:created>
  <dcterms:modified xsi:type="dcterms:W3CDTF">2025-04-04T08:01:53+07:00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