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30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30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зарегистрировано 3 пожара, погибших нет,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1.      </w:t>
            </w:r>
            <w:r>
              <w:rPr/>
              <w:t xml:space="preserve"> В Майминский районе в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селе Манжерок на  ул. Катунская горела баня размером 2х2 м. На момент прибытия первого подразделения строения полностью охвачены огнём. Площадь пожара 12 м. кв. 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2.      </w:t>
            </w:r>
            <w:r>
              <w:rPr/>
              <w:t xml:space="preserve"> В  селе Кош – Агач на   ул. Луговая горел жилой дом, частная собственность. В результате пожара огнем повреждена внутренняя отделка и имущество внутри дома   Площадь пожара 32 кв.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3.      </w:t>
            </w:r>
            <w:r>
              <w:rPr/>
              <w:t xml:space="preserve"> В г. Горно-Алтайске на  ул. Полежаева горела баня. В результате пожара огнём повреждена внутренняя отделка бани.  Площадь пожара  1 м. кв. Пожар  потушен населением.</w:t>
            </w:r>
            <w:br/>
            <w:r>
              <w:rPr/>
              <w:t xml:space="preserve"> </w:t>
            </w:r>
            <w:br/>
            <w:r>
              <w:rPr/>
              <w:t xml:space="preserve"> За сутки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5</w:t>
            </w:r>
            <w:r>
              <w:rPr/>
              <w:t xml:space="preserve"> туристические группы в количестве 46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2025-04-05T18:27:54+07:00</dcterms:created>
  <dcterms:modified xsi:type="dcterms:W3CDTF">2025-04-05T18:27:54+07:00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