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в период с 19 по 25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в период с 19 по 25 сентября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прошедшую неделю на территории Республики Алтай чрезвычайных ситуаций не зарегистрировано. Произошло 10 пожаров, погибших и пострадавших нет.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20 сентября</w:t>
            </w:r>
            <w:r>
              <w:rPr/>
              <w:t xml:space="preserve"> в Майминском районе в селе Алферово на ул Напалкова произошло возгорание жилого дома площадью 40 кв. м., пожар произошел ночью, причина пожара неосторожное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20 сентября</w:t>
            </w:r>
            <w:r>
              <w:rPr/>
              <w:t xml:space="preserve"> в 4 часа утра  в Шебалинском район в селе Дьектиек  на ул. Школьная произошло возгорание 300 ц сена. Причина пожара - не осторожное обращение с огнем.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20 сентября</w:t>
            </w:r>
            <w:r>
              <w:rPr/>
              <w:t xml:space="preserve"> в Горно-Алтайске на ул. Ленина произошел пожар на  АТС №4 принадлежащей ООО Ростелеком.  Огнём повреждена телефонная стойка на площади 2 кв. м., причина пожара – короткое замыкание электрооборудования.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20 сентября</w:t>
            </w:r>
            <w:r>
              <w:rPr/>
              <w:t xml:space="preserve"> в Усть-Коксинском районе в селе Усть-Кокса на  ул. Аргучинского горел частный жилой 2-х квартирный дом,  причина пожара неосторожное обращение с огнем. В результате пожара повреждена стена веранды на площади 2 кв. м.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22 сентября</w:t>
            </w:r>
            <w:r>
              <w:rPr/>
              <w:t xml:space="preserve"> в Чемальском районе в селе Чемал на ул. Лесная произошло   возгорание  автомобиля  ВАЗ 2102.  Площадь   пожара 3 кв. м. Причина пожара поджог.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22 сентября</w:t>
            </w:r>
            <w:r>
              <w:rPr/>
              <w:t xml:space="preserve"> в Усть–Канском  районе в  селе Ябоган на  ул.Нагорная произошло  возгорание жилого дома, частная собственность. Площадь пожара 200 кв. м., причина пожара не осторожное обращение с огнем.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7. 23 сентября</w:t>
            </w:r>
            <w:r>
              <w:rPr/>
              <w:t xml:space="preserve"> в селе Майма на  ул.Юбилейная произошел пожар в жилом многоквартирном доме.  Площадь   пожара 9 кв. м. Предварительная причина пожара – неосторожное обращение детей с огнём.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8. 24 сентября</w:t>
            </w:r>
            <w:r>
              <w:rPr/>
              <w:t xml:space="preserve"> в селе Турочак на ул.Рабочая  произошло возгорание частной пилорамы, площадь горения  80 кв.м предварительная причина пожара- замыкание  электропроводки.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9. 24 сентября</w:t>
            </w:r>
            <w:r>
              <w:rPr/>
              <w:t xml:space="preserve"> в г.Горно-Алтайске на  ул.Яблоневая в результате поджога произошло возгорание строящегося дома, площадь горения 4 кв.м.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10. 25 сентября</w:t>
            </w:r>
            <w:r>
              <w:rPr/>
              <w:t xml:space="preserve"> в селе Турочак на  ул. Совхозная горел склад с сеном,  частная собственность. Площадь пожара 196 кв.м. Предварительная причина - детская шалость с огнём.</w:t>
            </w:r>
            <w:br/>
            <w:r>
              <w:rPr/>
              <w:t xml:space="preserve"> </w:t>
            </w:r>
            <w:br/>
            <w:r>
              <w:rPr/>
              <w:t xml:space="preserve">      С начала года произошло 240 пожаров, погибло 18 человек, травмировано 15 человек, спасено 61.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Ликвидация последствий ДТП:</w:t>
            </w:r>
            <w:r>
              <w:rPr/>
              <w:t xml:space="preserve"> За прошедший период зарегистрировано 6 ДТП, погибших нет, травмированных - 10 человек. На ликвидацию последствий ДТП  привлекалось 15 чел. и 6 ед.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прошедший период происшествий на воде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Зарегистрировано 17 лесных пожаров, на общей площади 91,62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Онгудайского, Улаганского, Усть-Канского районов действует особый противопожарный режим, ограничивающий доступ населения в лесные массивы.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4 туристических группы, 28 человек.  Всего с начала года зарегистрировано 348 туристических групп, 3104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2025-04-04T14:16:48+07:00</dcterms:created>
  <dcterms:modified xsi:type="dcterms:W3CDTF">2025-04-04T14:16:48+07:00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