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23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23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 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термоточек и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      За сутки сотрудники МЧС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 3 раза.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На контроле: 39</w:t>
            </w:r>
            <w:r>
              <w:rPr/>
              <w:t xml:space="preserve"> туристических групп в количестве 284 человека.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проводились поиски Медведева А, утонувшего 19.08 в реке Катунь в районе с. Соузга.  Поиски результатов не дали.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туристов на территории Республики Алтай организована работа 3 </w:t>
            </w:r>
            <w:r>
              <w:rPr>
                <w:b w:val="1"/>
                <w:bCs w:val="1"/>
              </w:rPr>
              <w:t xml:space="preserve">   сезонных спасательных постов,</w:t>
            </w:r>
            <w:r>
              <w:rPr/>
              <w:t xml:space="preserve"> задействовано 18 человек,  2 единицы техники, 3 плавсредства, 2 моторных лодки.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2025-04-04T14:42:33+07:00</dcterms:created>
  <dcterms:modified xsi:type="dcterms:W3CDTF">2025-04-04T14:42:33+07:00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