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за 24 июня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за 24 июня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ЧС не произошло, чрезвычайных ситуаций на контроле нет.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Происшествия на воде:</w:t>
            </w:r>
            <w:r>
              <w:rPr/>
              <w:t xml:space="preserve"> 24 июня около 00.00 часов у с. Элекмонар жительница г. Барнаула 1976 года рождения, остановившаяся с компанией на отдых, ушла к реке Катунь мыть посуду и не вернулась. Поисковые мероприятия результатов не дали.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Гидрологическая обстановка</w:t>
            </w:r>
            <w:r>
              <w:rPr/>
              <w:t xml:space="preserve">: стабильная.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Техногенные пожары:</w:t>
            </w:r>
            <w:r>
              <w:rPr/>
              <w:t xml:space="preserve"> не зарегистрировано (АППГ - 0).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Лесные пожары:</w:t>
            </w:r>
            <w:r>
              <w:rPr/>
              <w:t xml:space="preserve"> термических точек и лесных пожаров не зафиксировано.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На контроле:</w:t>
            </w:r>
            <w:r>
              <w:rPr/>
              <w:t xml:space="preserve"> 12 туристических групп в количестве 94 человека.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Работа спасателей:</w:t>
            </w:r>
            <w:r>
              <w:rPr/>
              <w:t xml:space="preserve"> В целях обеспечения безопасности туристов на территории Республики Алтай, организована работа 4 сезонных спасательных постов, задействовано 24 человека, 3 единицы техники, 5 плавсредств, 2 моторных лодки.</w:t>
            </w:r>
            <w:br/>
            <w:r>
              <w:rPr/>
              <w:t xml:space="preserve">      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2025-04-04T09:55:25+07:00</dcterms:created>
  <dcterms:modified xsi:type="dcterms:W3CDTF">2025-04-04T09:55:25+07:00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