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27 января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27 января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пожара, погибших и пострадавших нет. (АППГ - 1).</w:t>
            </w:r>
            <w:br/>
            <w:r>
              <w:rPr/>
              <w:t xml:space="preserve">        На контроле 2 туристические группы численностью 12 человек.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проводится 1 рейд в Турочакском районе. Привлекаются 3 человека, 1 единица техники.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Работы проводились в 9 МО Республики Алтай. На подсыпку и расчистку дорог и перевалов от снега задействовано: 44 человека 32 единицы техники.</w:t>
            </w:r>
            <w:br/>
            <w:r>
              <w:rPr/>
              <w:t xml:space="preserve">       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2025-04-04T07:43:31+07:00</dcterms:created>
  <dcterms:modified xsi:type="dcterms:W3CDTF">2025-04-04T07:43:31+07:00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