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работы ТП РСЧС Республики Алтай за 2010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работы ТП РСЧС Республики Алтай за 2010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20 января в Горно-Алтайске прошел </w:t>
            </w:r>
            <w:r>
              <w:rPr>
                <w:b w:val="1"/>
                <w:bCs w:val="1"/>
              </w:rPr>
              <w:t xml:space="preserve">Сбор по подведению итогов деятельности территориальной подсистемы РСЧС Республики Алтай</w:t>
            </w:r>
            <w:r>
              <w:rPr/>
              <w:t xml:space="preserve"> по вопросам выполнения мероприятий гражданской обороны, предупреждения и ликвидации ЧС в 2010 году.</w:t>
            </w:r>
            <w:br/>
            <w:r>
              <w:rPr/>
              <w:t xml:space="preserve">        Открытие сбора прошло в Большом зале Правительства Республики Алтай, где состоялось совещание под председательством Главы республики Александра Бердникова.</w:t>
            </w:r>
            <w:br/>
            <w:r>
              <w:rPr/>
              <w:t xml:space="preserve">        В мероприятии приняли участие председатели комиссий по чрезвычайным ситуациям и обеспечению пожарной безопасности города и районов, начальники и специалисты отделов ГОЧС районных администраций, руководители и специалисты по вопросам ГОЧС служб жизнеобеспечения республики.</w:t>
            </w:r>
            <w:br/>
            <w:r>
              <w:rPr/>
              <w:t xml:space="preserve">        На совещании выступили первый заместитель начальника Сибирского регионального центра генерал-майор А. Еремеев, начальник ГУ МЧС России по Республике Алтай полковник И. Букин об итогах деятельности ТП РСЧС Республики Алтай в 2010 г. С докладами о работе своих ведомств в 2010 г. выступили главный санитарный врач по Республике Алтай Л. Щучинов, министр лесного хозяйства по Республике Алтай А. Терехов.</w:t>
            </w:r>
            <w:br/>
            <w:r>
              <w:rPr/>
              <w:t xml:space="preserve">        За наилучшие показатели по итогам года в области обеспечения мероприятий ГО, защиты населения и территорий, пожарной безопасности и безопасности на водных объектах награждены главы муниципальных образований и руководители служб.</w:t>
            </w:r>
            <w:br/>
            <w:r>
              <w:rPr/>
              <w:t xml:space="preserve">        От имени министра МЧС России С. Шойгу Глава Республики Алтай Александр Бердников награжден медалью «За заслуги».</w:t>
            </w:r>
            <w:br/>
            <w:r>
              <w:rPr/>
              <w:t xml:space="preserve">        После совещания в целях обмена опытом в рамках Сбора были проведены практические занятия на 2 учебных точках:</w:t>
            </w:r>
            <w:br/>
            <w:r>
              <w:rPr/>
              <w:t xml:space="preserve">        1. Участники сбора были ознакомлены с организацией и порядком проведения селекторных совещаний в видеорежиме с пожарными гарнизонами республики.</w:t>
            </w:r>
            <w:br/>
            <w:r>
              <w:rPr/>
              <w:t xml:space="preserve">        2. Проведено занятие по демонстрации оснащения и порядка работы оперативных групп Главного управления, муниципального образования и пожарного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2025-04-05T14:11:34+07:00</dcterms:created>
  <dcterms:modified xsi:type="dcterms:W3CDTF">2025-04-05T14:11:34+07:00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