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22 декабря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22 декабря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зарегистрировано 3 пожара (АППГ - 2).</w:t>
            </w:r>
            <w:br/>
            <w:r>
              <w:rPr/>
              <w:t xml:space="preserve">        1. В с. Майма, Жилмассив Алгаир, горела времянка. Площадь пожара 1,5 кв.м.</w:t>
            </w:r>
            <w:br/>
            <w:r>
              <w:rPr/>
              <w:t xml:space="preserve">        2. В с. Кызыл-Озек Майминского района на улице Заречной произошло возгорание двухквартирного жилого дома, площадь горения 66 кв.м.</w:t>
            </w:r>
            <w:br/>
            <w:r>
              <w:rPr/>
              <w:t xml:space="preserve">        3. В с. Карлушка, Майминского района на улице Катунской в результате пожара огнём повреждены надворные постройки, уничтожено 10 куб.м. дров. Площадь пожара 60 кв.м.</w:t>
            </w:r>
            <w:br/>
            <w:r>
              <w:rPr/>
              <w:t xml:space="preserve">        Силы и средства МЧС России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привлекались 1 раз.</w:t>
            </w:r>
            <w:br/>
            <w:r>
              <w:rPr/>
              <w:t xml:space="preserve">        Туристических групп на контроле нет.</w:t>
            </w:r>
            <w:br/>
            <w:r>
              <w:rPr/>
              <w:t xml:space="preserve">        Сотрудниками ГИМС проводилось патрулирование в Чемальском районе.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Обстановка на автодорогах:</w:t>
            </w:r>
            <w:r>
              <w:rPr/>
              <w:t xml:space="preserve"> дороги и перевалы находятся в проезжем состоянии. Перерывов в движении транспортных средств не зарегистрировано. На подсыпку и расчистку дорог и перевалов от снега задействовано 43 человека 32 единицы техники.</w:t>
            </w:r>
            <w:br/>
            <w:r>
              <w:rPr/>
              <w:t xml:space="preserve">        За сутки отключений энергоснабжения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2025-04-04T12:36:34+07:00</dcterms:created>
  <dcterms:modified xsi:type="dcterms:W3CDTF">2025-04-04T12:36:34+07:00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