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Операция «Ледовая переправа»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Операция «Ледовая переправа»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В соответствии с распоряжением МЧС России, в целях обеспечения безопасности граждан, снижения количества несчастных случаев и гибели людей на водных объектах, на территории Республики Алтай проводится надзорно-профилактическая операция </w:t>
            </w:r>
            <w:r>
              <w:rPr>
                <w:b w:val="1"/>
                <w:bCs w:val="1"/>
              </w:rPr>
              <w:t xml:space="preserve">«Ледовая переправа – 2010-2011г».</w:t>
            </w:r>
            <w:br/>
            <w:r>
              <w:rPr/>
              <w:t xml:space="preserve">        Главная цель операции - </w:t>
            </w:r>
            <w:r>
              <w:rPr>
                <w:b w:val="1"/>
                <w:bCs w:val="1"/>
              </w:rPr>
              <w:t xml:space="preserve">не допустить гибель населения на водоемах в период ледостава.</w:t>
            </w:r>
            <w:br/>
            <w:r>
              <w:rPr/>
              <w:t xml:space="preserve">        В зимний период 2010 года на территории Республики Алтай эксплуатировалось 9 санкционированных переправ. </w:t>
            </w:r>
            <w:r>
              <w:rPr>
                <w:b w:val="1"/>
                <w:bCs w:val="1"/>
              </w:rPr>
              <w:t xml:space="preserve">Ответственно подходят к исполнению обязанностей по обеспечению безопасности на водных объектах в зимний период руководители:</w:t>
            </w:r>
            <w:br/>
            <w:r>
              <w:rPr/>
              <w:t xml:space="preserve">        - Озеро-Куреевского, Дмитриевского, Тондошенского сельских поселений Турочакского района, на территории которых в зимний период были спланированы и организованы санкционированные ледовые переправы;</w:t>
            </w:r>
            <w:br/>
            <w:r>
              <w:rPr/>
              <w:t xml:space="preserve">        - Куюсского и Чемальского сельских поселений Чемальского района, Коргонского сельского поселения Усть-Канского района, на территории которых переправы были открыты после выполнения обязательных предписаний;</w:t>
            </w:r>
            <w:br/>
            <w:r>
              <w:rPr/>
              <w:t xml:space="preserve">        - Майминского сельского поселения Майминского района, на территории которого ликвидирована несанкционированная ледовая переправа на р. Катунь (с. Рыбалка – пос. Катунь Алтайского района Алтайского края), действовавшая на протяжении 2-х лет.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Неблагоприятная обстановка складывается в следующих муниципальных образованиях:</w:t>
            </w:r>
            <w:br/>
            <w:r>
              <w:rPr/>
              <w:t xml:space="preserve">        В Усть-Коксинском районе, существовало 4 несанкционированных (стихийно созданных) ледовых переправы; в Кош-Агачском районе – 3 несанкционированных переправы; в Онгудайском районе несанкционированная переправа в с. Малый Яломан Ининского сельского поселения. Несмотря на принимаемые меры – запрещающие распоряжения глав сельских поселений, устройства на съездах переправ препятствий, блокирующих выезд, выставляемые запрещающие проезд аншлаги, по переправам в течение ледостава осуществлялся проезд автотранспортных средств.</w:t>
            </w:r>
            <w:br/>
            <w:r>
              <w:rPr/>
              <w:t xml:space="preserve">        Жители республики, используя данные переправы, подвергают себя большой опасности. Так, в марте 2008г. на территории МО «Чемальский район», на несанкционированной переправе через р. Катунь провалился под лед трактор «Беларусь», водитель погиб.</w:t>
            </w:r>
            <w:br/>
            <w:r>
              <w:rPr/>
              <w:t xml:space="preserve">        В 2009 г. пострадало на льду 4 человека (3 пропало без вести, 1 умер от переохлаждения), в 2008 г. – 1 человек, в 2007 г. – 2 человека, в 2006 г. – 5 человек.</w:t>
            </w:r>
            <w:br/>
            <w:r>
              <w:rPr/>
              <w:t xml:space="preserve"> </w:t>
            </w:r>
            <w:br/>
            <w:r>
              <w:rPr/>
              <w:t xml:space="preserve">        Государственной инспекцией по маломерным судам (ГИМС) МЧС России по Республике Алтай в ноябре 2010 г. направлены письма главам муниципальных образований районов с рекомендациями по обустройству ледовых переправ в соответствии с требованиями правил охраны жизни людей на водных объектах Республики Алтай, по выставлению аншлагов, предупреждающих и запрещающих знаков. Инспекторами Центра ГИМС ведется профилактическая работа с населением по безопасности жизни людей на воде в зимний период (разработаны и распространяются памятки).</w:t>
            </w:r>
            <w:br/>
            <w:r>
              <w:rPr/>
              <w:t xml:space="preserve">        В декабре 2010 года планируется проведение заседания КЧС по вопросу безопасности людей на водных объектах Республики Алтай в зимний период. В январе ГИМС планирует провести мероприятия по организации крещенских купаний на водоёмах республики. Техническое освидетельствование ледовых переправ будет осуществляться после установления прочного ледового покрова.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2025-04-05T18:04:02+07:00</dcterms:created>
  <dcterms:modified xsi:type="dcterms:W3CDTF">2025-04-05T18:04:02+07:00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