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Горит сухая трава!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Горит сухая трава!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 15 ноября на территории Республики Алтай произошло возгорание сухой травы в нескольких районах республики.</w:t>
            </w:r>
            <w:br/>
            <w:r>
              <w:rPr/>
              <w:t xml:space="preserve">        Так, в 18:30 в Пожарную часть по городу Горно-Алтайску поступило сообщение о том, что на склоне горы Тугая в районе горнолыжной трассы горит сухая трава. Огонь распространялся очень быстро из-за усилившегося ветра, который разносил искры, стремительно увеличивая площадь пожара. Создалась угроза дачным постройкам. В тушении пожара были задействованы силы и средства МЧС Республики Алтай, АУРА «Горно-Алтайлес», Администрации города, всего 40 человек, 10 единиц техники. Благодаря совместным усилиям всех задействованных служб удалось предотвратить переход огня на населённый пункт и уберечь жилые дома от пожара.</w:t>
            </w:r>
            <w:br/>
            <w:r>
              <w:rPr/>
              <w:t xml:space="preserve">        В тот же день в 21.00 на склоне горы Бакала (район н.п. Кызыл-Озёк) было зафиксировано горение травы. Угроза населенному пункту отсутствовала. Ситуация осложнялась порывами ветра до 22 м/с, что затрудняло тушение. Имелся риск перехода пожара в верховой при подходе к пихтовому лесному массиву. Общая площадь возгорания составила 1,5 Га. На месте пожара работали пожарные МЧС и сотрудники автономного учреждения «Майма-лес», всего 21 человек, 5 единиц техники. В 3:40 возгорание было ликвидировано.</w:t>
            </w:r>
            <w:br/>
            <w:r>
              <w:rPr/>
              <w:t xml:space="preserve">        В ночь на 16 ноября в 12 км юго-западнее от н.п. Ороктой Чемальского района также зафиксировано горение травы. Угрозы населенному пункту не было. Общая площадь возгорания 1,5 Га. В ликвидации пожара было задействовано 6 человек личного состава, 2 единицы техники. В 4:45 возгорание было ликвидировано.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 Видео &gt;&gt;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2025-04-04T12:43:54+07:00</dcterms:created>
  <dcterms:modified xsi:type="dcterms:W3CDTF">2025-04-04T12:43:54+07:00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