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горах цена беспечности - жизнь!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горах цена беспечности - жизнь!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2010 года на территории Республики Алтай зарегистрировано 10 происшествий с туристами, в результате которых 4 человека травмировано, 4 погибло, спасено 8 человек, 1 человек пропал без вести.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 августа</w:t>
            </w:r>
            <w:r>
              <w:rPr/>
              <w:t xml:space="preserve"> в Главное управление МЧС России по Республике Алтай от незарегистрированной туристической группы, состоящий из трех человек, поступила информация о том, что в Кош-Агачском районе при прохождении альпинистского маршрута в районе ледника Ак-Тру группа попала под камнепад в результате чего погиб мужчина 1986 года рождения.</w:t>
            </w:r>
            <w:br/>
            <w:r>
              <w:rPr/>
              <w:t xml:space="preserve">        Спасатели Алтайского поисково-спасательного отр эвакуировали тело погибшего с ледника Ак-Тру и доставили в морг Акташской больницы.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 августа</w:t>
            </w:r>
            <w:r>
              <w:rPr/>
              <w:t xml:space="preserve"> 2010 года в районе перевала Кара-Тюрек Усть-Коксинского района при переходе по мосткам через ручей сорвался вниз и погиб мужчина 1974 года рождения, участник незарегистрированной группы из 28 человек из г. Киев. Группа застрахована в компании ПРО100.</w:t>
            </w:r>
            <w:br/>
            <w:r>
              <w:rPr/>
              <w:t xml:space="preserve">        04 августа в район происшествия направлена поисково-спасательная группа сезонного спасательного поста «Ак-Кем» в количестве 4 человек. Спасатели извлекли тело погибшего из горного ручья, эвакуировали с перевала Кара-Тюрек на вертолете Ми-8 Авиалесоохраны и доставили в морг республиканской больницы г.Горно-Алтайска.</w:t>
            </w:r>
            <w:br/>
            <w:r>
              <w:rPr/>
              <w:t xml:space="preserve">        На контроле Главного управления МЧС России по Республике Алтай находятся 83 туристические группы в количестве 665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2025-04-04T08:37:58+07:00</dcterms:created>
  <dcterms:modified xsi:type="dcterms:W3CDTF">2025-04-04T08:37:58+07:00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