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14.01.2020 10:01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14.01.2020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одного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Каракол, ул. Алтайская, 17, кв. 2, произошло возгорание бани,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двух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- ДТП в г.Горно-Алтайск, пр-кт Коммунистический, 8, столкновение автомобилей «Тойота- Королла» и «Тойота-Филдер», от МЧС России привлекалось 5 человека, 1 единица техники</w:t>
            </w:r>
            <w:br/>
            <w:r>
              <w:rPr/>
              <w:t xml:space="preserve"> </w:t>
            </w:r>
            <w:br/>
            <w:r>
              <w:rPr/>
              <w:t xml:space="preserve"> - ДТП в Усть-Канском районе. На 118-м км автодороги «Усть-Кан-Яконур» произошел съезд с проезжей части автомобиля «Ниссан-Лаурель», от МЧС России привлекалось 3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2025-04-04T11:22:30+07:00</dcterms:created>
  <dcterms:modified xsi:type="dcterms:W3CDTF">2025-04-04T11:22:30+07:00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