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Совершенствование системы оповещения, готовность к паводку, предотвращение гибели несовершеннолетних обсудили в Правительстве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Совершенствование системы оповещения, готовность к паводку, предотвращение гибели несовершеннолетних обсудили в Правительстве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Республики Алтай Олег Хорохордин провел в четверг, 9 апреля, заседание комиссии по предупреждению и ликвидации чрезвычайных ситуаций и обеспечению пожарной безопасности, - сообщает пресс-служба правительства региона.</w:t>
            </w:r>
            <w:br/>
            <w:r>
              <w:rPr/>
              <w:t xml:space="preserve"> </w:t>
            </w:r>
            <w:br/>
            <w:r>
              <w:rPr/>
              <w:t xml:space="preserve"> В совещании приняли участие члены Правительства РА, представители силовых ведомств региона, главы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Собравшиеся рассмотрели состояние системы оповещения населения, условий хранения резервов материальных ресурсов в случае ЧС, функционирование в Республике Алтай системы вызова экстренных оперативных служб по единому номеру «112», а также готовность региона к безаварийному пропуску паводковых вод.</w:t>
            </w:r>
            <w:br/>
            <w:r>
              <w:rPr/>
              <w:t xml:space="preserve"> </w:t>
            </w:r>
            <w:br/>
            <w:r>
              <w:rPr/>
              <w:t xml:space="preserve"> «Несмотря на повышенное количество выпавшего зимой снега и аномально теплой для апреля погоды паводковая ситуация остается стабильной. Для Республики Алтай прогноз развития событий скорее благоприятный», - сказал глава региона.</w:t>
            </w:r>
            <w:br/>
            <w:r>
              <w:rPr/>
              <w:t xml:space="preserve"> </w:t>
            </w:r>
            <w:br/>
            <w:r>
              <w:rPr/>
              <w:t xml:space="preserve"> Олег Хорохордин добавил, что в любом случае регион должен быть в полной мере готов к возможному ухудшению обстановки и оперативному реагированию на возникновение чрезвычайных ситуаций в паводкоопасный период.</w:t>
            </w:r>
            <w:br/>
            <w:r>
              <w:rPr/>
              <w:t xml:space="preserve"> </w:t>
            </w:r>
            <w:br/>
            <w:r>
              <w:rPr/>
              <w:t xml:space="preserve"> Собравшиеся также заслушали информацию врио начальника Главного управления МЧС России по РА Евгения Болтунова о готовности территориальной подсистемы РСЧС в регионе к безаварийному пропуску паводковых вод в текущем году.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 администрации муниципальных образований готовы к реагированию на возможные чрезвычайные ситуации. Главам районов рекомендовано мониторить уровень воды в реках. В случае ухудшения обстановки своевременно вводить соответствующий режим функционирования, организовать выполнение мероприятий в соответствии с планами действий по предупреждению и ликвидации ЧС, провести оповещение населения. Кроме того, нужно обеспечить готовность к развертыванию пунктов временного размещения, подготовить места отгона домашних сельскохозяйственных животных из зон возможных чрезвычайных ситуаций, обеспечить поддержание неснижаемого запаса продуктов питания, товаров первой необходимости, горюче-смазочных материалов, медикаментов в населенных пунктах, с которыми возможно нарушение транспортного сообщения.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собравшиеся рассмотрели вопрос, касающийся противопожарной безопасности. На всей территории Республики Алтай с 10 апреля действует особый противопожарный режим. В данный период главам муниципальных образований необходимо усилить работу по защите населенных пунктов Республики Алтай от пожаров, организовать патрулирование территорий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глава региона поручил уделить обеспечению безопасности детей при пожарах. «Всем известны трагические случаи, когда в результате пожаров в частных домах гибнут дети. Причиной пожара может быть неисправность проводки, печи, электроприборов. Необходимо принять все возможные меры, чтобы избежать трагедий и максимально обезопасить наших детей», - подчеркнул руководитель региона.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отделения административной практики и дознания Управления надзорной деятельности и профилактической работы Главного управления МЧС России по РА Алексей Фоменко рассказал о мерах, принимаемых для предупреждения гибели несовершеннолетних на пожарах.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на территории Республики Алтай случаев гибели несовершеннолетних не зарегистрировано в этом году. В местах проживания социально-неадаптированной категории граждан было установлено 823 автономных дымовых пожарных извещателя с GSM-модулем, в том числе многодетным семьям - 519, на 2020 год запланировано установить 309 пожарных извещателей.</w:t>
            </w:r>
            <w:br/>
            <w:r>
              <w:rPr/>
              <w:t xml:space="preserve"> </w:t>
            </w:r>
            <w:br/>
            <w:r>
              <w:rPr/>
              <w:t xml:space="preserve"> Также была отмечена необходимость продолжить оказание помощи многодетным семьям, социально незащищенным группам граждан по ремонту печей, замене неисправной электропроводки, оснащению автономными пожарными извещателями.</w:t>
            </w:r>
            <w:br/>
            <w:r>
              <w:rPr/>
              <w:t xml:space="preserve"> </w:t>
            </w:r>
            <w:br/>
            <w:r>
              <w:rPr/>
              <w:t xml:space="preserve"> О состоянии и совершенствовании системы оповещения населения региона доложила исполняющая обязанности министра природных ресурсов, экологии и туризма РА Екатерина Поварова.</w:t>
            </w:r>
            <w:br/>
            <w:r>
              <w:rPr/>
              <w:t xml:space="preserve"> </w:t>
            </w:r>
            <w:br/>
            <w:r>
              <w:rPr/>
              <w:t xml:space="preserve"> По ее словам, оповещение населения Республики Алтай о возникновении или угрозе возникновения ЧС природного или техногенного характера осуществляется в автоматическом режиме. Оповещаются главы муниципальных образований республики, руководители подразделений гражданской обороны и чрезвычайных ситуаций. Происходит запуск сирен, доведение сигнала через районные отделения МВД.</w:t>
            </w:r>
            <w:br/>
            <w:r>
              <w:rPr/>
              <w:t xml:space="preserve"> </w:t>
            </w:r>
            <w:br/>
            <w:r>
              <w:rPr/>
              <w:t xml:space="preserve"> В 26 населенных пунктах республики установлены громкоговорящие автономные комплексы. Также в случае ЧС осуществляется подворовый обход с привлечением глав сельских поселений и старост.</w:t>
            </w:r>
            <w:br/>
            <w:r>
              <w:rPr/>
              <w:t xml:space="preserve"> </w:t>
            </w:r>
            <w:br/>
            <w:r>
              <w:rPr/>
              <w:t xml:space="preserve"> Исполняющий обязанности министра цифрового развития РА Николай Степанов рассказал о создании и совершенствовании системы «112».</w:t>
            </w:r>
            <w:br/>
            <w:r>
              <w:rPr/>
              <w:t xml:space="preserve"> </w:t>
            </w:r>
            <w:br/>
            <w:r>
              <w:rPr/>
              <w:t xml:space="preserve"> Он подчеркнул, что система «112» развернута на всей территории Республики Алтай и включает в себя 48 объектов. Связующим элементом системы является центр обработки вызовов. Ежемесячно в единую дежурную диспетчерскую службу поступает порядка 12 тысяч звонков.</w:t>
            </w:r>
            <w:br/>
            <w:r>
              <w:rPr/>
              <w:t xml:space="preserve"> </w:t>
            </w:r>
            <w:br/>
            <w:r>
              <w:rPr/>
              <w:t xml:space="preserve"> Олег Хорохордин призвал всех участников совещания сконцентрировать силы на выполнении поставленных задач. «В первую очередь необходимо минимизировать риски в период прохождения весеннего паводка. Нужно усилить упреждающие меры по противопожарной безопасности, держать на контроле готовность всех муниципальных образований к возникновению любых чрезвычайных ситуаций», - отметил глава региона.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2025-04-05T16:50:11+07:00</dcterms:created>
  <dcterms:modified xsi:type="dcterms:W3CDTF">2025-04-05T16:50:11+07:00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