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Весенний пал травы-рукотворное стихийное бедствие!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Весенний пал травы-рукотворное стихийное бедствие!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причине неконтролируемого пала прошлогодней сухой травы каждый год происходят пожары. Сильный ветер раздувает пламя, увеличивает скорость распространения - и вот отжиг травы может превратиться в настоящее бедствие, которое может лишить не только крова, но и жизни.</w:t>
            </w:r>
            <w:br/>
            <w:r>
              <w:rPr/>
              <w:t xml:space="preserve"> </w:t>
            </w:r>
            <w:br/>
            <w:r>
              <w:rPr/>
              <w:t xml:space="preserve"> Ежегодно огнеборцы МЧС России делают все возможное, чтобы предупредить пожар. А в случае, если возгорание обнаружено-ликвидировать максимально быстро.</w:t>
            </w:r>
            <w:br/>
            <w:r>
              <w:rPr/>
              <w:t xml:space="preserve"> </w:t>
            </w:r>
            <w:br/>
            <w:r>
              <w:rPr/>
              <w:t xml:space="preserve"> Так было и в 2015 году. В тот году в Сибири сложились аномальные гидрометеорологические условия. С приходом ранней весны сложилась жаркая погода с сильными ветрами.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Несанкционированные сельскохозяйственные палы, бесконтрольное разведение костров на частных подворьях привели к сложной пожарной обстановке на территории Республики Хакасия, в Красноярском и Забайкальском краях. От огня пострадали жилые дома, объекты социальной сферы, сельского хозяйства, энергетики, свыше 7500 человек.</w:t>
            </w:r>
            <w:br/>
            <w:r>
              <w:rPr/>
              <w:t xml:space="preserve"> </w:t>
            </w:r>
            <w:br/>
            <w:r>
              <w:rPr/>
              <w:t xml:space="preserve"> В зоне чрезвычайной ситуации развернуты пункты временного размещения людей, Потерявших жилье, обеспечено горячее питание, оказана медицинская и психологическая помощь. В зону бедствия доставлено продовольствие, медикаменты, предметы первой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Благодаря целенаправленной и энергичной работе пожарно-спасательных подразделений, добровольной пожарной охраны и других экстренных служб удалось отстоять более 70 000 жилых домов, объектов социальной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Проведен комплекс мероприятий по жизнеобеспечению населения пострадавших регионов и оказанию адресной помощи пострадавшему населению.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операции по борьбе с природными пожарами выполнены крупномасштабные аварийно-спасательные и аварийно-восстановительные работы, впервые отработаны организационные принципы функционирования системы антикризисного управления, включая решение вопросов комплексной оценки ущерба и контроля за обеспечением погорельцев жильем.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2021-08-01T15:18:03+07:00</dcterms:created>
  <dcterms:modified xsi:type="dcterms:W3CDTF">2021-08-01T15:18:03+07:00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