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10.05.2020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10.05.2020 07:05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10.05.2020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10.05.2020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1 техногенны1 пожар.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ул. Алтайская дом 127, горение бани, площадь пожара 3 кв.м.. От МЧС привлекались 8 человек,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на ликвидацию последствий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09.05.2020г. по 19 часов 10.05.2020г.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ветер юго-восточный 2-7 м/с, местами порывы до</w:t>
            </w:r>
            <w:br/>
            <w:r>
              <w:rPr/>
              <w:t xml:space="preserve"> </w:t>
            </w:r>
            <w:br/>
            <w:r>
              <w:rPr/>
              <w:t xml:space="preserve"> 12 м/с, температура воздуха ночью минус 1…плюс 6 °С, днем плюс 27…32 °С, местами</w:t>
            </w:r>
            <w:br/>
            <w:r>
              <w:rPr/>
              <w:t xml:space="preserve"> </w:t>
            </w:r>
            <w:br/>
            <w:r>
              <w:rPr/>
              <w:t xml:space="preserve"> плюс 19…24 °С, по высокогорью плюс 10…15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4, местами 2, в Кош-Агачском районе 5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юго-восточный 2-7 м/с, температура воздуха ночью плюс 3…5 °С, днем плюс 28…30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2025-04-05T20:26:17+07:00</dcterms:created>
  <dcterms:modified xsi:type="dcterms:W3CDTF">2025-04-05T20:26:17+07:00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