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Энергетический кризис в столице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21.05.2020 15:05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Энергетический кризис в столице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25 мая 2005 года, в день, когда столичные 11-классники отмечали Последний звонок, на подстанции "Чагино" из-за повреждения выключателя вышел из строя и загорелся один из трансформаторов, а затем поочередно отказали оставшиеся трансформаторы, что привело к нарушению работы всей энергосистемы Москвы, Московский, Калужской, Рязанской и Тульской областей. Несколько десятков человек оказались заблокированы в лифтах. На железных дорогах Курского, Павелецкого, Рижского и Рязанского направлений остановились поезда.</w:t>
            </w:r>
            <w:br/>
            <w:r>
              <w:rPr/>
              <w:t xml:space="preserve"> </w:t>
            </w:r>
            <w:br/>
            <w:r>
              <w:rPr/>
              <w:t xml:space="preserve"> Перестали работать светофоры. В туннелях метро остановилось 43 поезда с 20000 пассажиров, остановились эскалаторы, погас свет. Обесточились больницы, родильные дома. Под угрозой оказалась жизнь людей, подключенных к аппаратам жизнеобеспечения. В ряде районов Москвы в дома перестала подаваться вода, произошли выбросы сточных и канализационных вод. Энергетический кризис затронул более 2 млн человек в Москве и около 5 млн человек в Московской, Тульской и Калужской областях.</w:t>
            </w:r>
            <w:br/>
            <w:r>
              <w:rPr/>
              <w:t xml:space="preserve"> </w:t>
            </w:r>
            <w:br/>
            <w:r>
              <w:rPr/>
              <w:t xml:space="preserve"> Специалистам городских служб и спасателям пришлось принимать экстренные меры по эвакуации людей из столичного метрополитена, освобождению людей из заблокированных лифтов, обеспечению питьевой водой районов с нарушениями в системе водоподачи, передаче в объекты здравоохранения автономных источников энергоснабжения и другие меры по обеспечению жизнедеятельности населения.</w:t>
            </w:r>
            <w:br/>
            <w:r>
              <w:rPr/>
              <w:t xml:space="preserve"> </w:t>
            </w:r>
            <w:br/>
            <w:r>
              <w:rPr/>
              <w:t xml:space="preserve"> Благодаря совместным усилиям городских служб и спасателей МЧС России удалось не допустить гибели людей. По результатам аварии были ужесточены требования к объектам систем жизнеобеспечения по обеспечению их функционирования в кризисных ситуациях и увеличены объемы резервов МЧС России автономных источников энергоснабжения.</w:t>
            </w:r>
            <w:br/>
            <w:r>
              <w:rPr/>
              <w:t xml:space="preserve"> </w:t>
            </w:r>
            <w:br/>
            <w:r>
              <w:rPr/>
              <w:t xml:space="preserve"> Фотографии из источника: https://russian7.ru/post/polnyy-blyekaut-kto-obestochil-moskv/</w:t>
            </w:r>
            <w:br/>
            <w:r>
              <w:rPr/>
              <w:t xml:space="preserve"> </w:t>
            </w:r>
            <w:br/>
            <w:r>
              <w:rPr/>
              <w:t xml:space="preserve"> https://fishki.net/2989918-avarija-v-jenergosisteme-moskvy-25-maja-2005-goda-dosye.html/gallery-6664409/</w:t>
            </w:r>
            <w:br/>
            <w:r>
              <w:rPr/>
              <w:t xml:space="preserve">  </w:t>
            </w:r>
            <w:br/>
            <w:r>
              <w:rPr/>
              <w:t xml:space="preserve"> https://www.mk.ru/social/article/2010/07/18/517211-zhara-v-moskve-dostigla-krizisnyih-otmetok.html</w:t>
            </w:r>
            <w:br/>
            <w:r>
              <w:rPr/>
              <w:t xml:space="preserve">  </w:t>
            </w:r>
            <w:br/>
            <w:r>
              <w:rPr/>
              <w:t xml:space="preserve"> https://www.rbc.ru/society/25/05/2005/5703bf729a7947afa08cd80a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2025-04-04T08:47:31+07:00</dcterms:created>
  <dcterms:modified xsi:type="dcterms:W3CDTF">2025-04-04T08:47:31+07:00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