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Миссия: преодолеть радиацию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23.07.2020 13:07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Миссия: преодолеть радиацию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Преодоление последствий радиационных аварий является особой задачей, решаемой МЧС России, начиная с 1994 года по настоящее время в рамках соответствующих федеральных целевых программ и совместных программ союзного государства России и Беларуси.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Их конечная цель состоит в оказании субъектам Российской Федерации помощи в создании условий безопасной жизнедеятельности и ведения хозяйственной деятельности на территории, подвергшейся радиоактивному загрязнению.</w:t>
            </w:r>
            <w:br/>
            <w:r>
              <w:rPr/>
              <w:t xml:space="preserve"> </w:t>
            </w:r>
            <w:br/>
            <w:r>
              <w:rPr/>
              <w:t xml:space="preserve"> Для этого выполняется комплекс мероприятий по развитию инфраструктуры на радиоактивно загрязненных территориях: это дороги, системы газо-электро-тепло- и водоснабжения, а также совершенствуется сфера медицинских и социальных услуг населению пострадавших от радиации районов.</w:t>
            </w:r>
            <w:br/>
            <w:r>
              <w:rPr/>
              <w:t xml:space="preserve"> </w:t>
            </w:r>
            <w:br/>
            <w:r>
              <w:rPr/>
              <w:t xml:space="preserve"> В последнее время активизировалась деятельность по информационной поддержке и социально-психологической реабилитации людей, проживающих на территории с повышенным уровнем радиации.</w:t>
            </w:r>
            <w:br/>
            <w:r>
              <w:rPr/>
              <w:t xml:space="preserve"> </w:t>
            </w:r>
            <w:br/>
            <w:r>
              <w:rPr/>
              <w:t xml:space="preserve"> Снижение уровней радиоактивного загрязнения за счет распада радионуклидов - процесс естественный, однако чтобы ускорить очистку территорий от радиоактивного загрязнения, проводится специальный комплекс мер по преодолению последствий радиационных аварий. Проведенные МЧС России совместно с органами исполнительной врасти регионов России меры позволили в 2015 году законодательно закрепить сокращение количества населенных пунктов, находящихся в границах зон радиоактивного загрязнения вследствие катастрофы на Чернобыльской АЭС на 558, также перевести 383 населенных пункта в категорию с меньшим уровнем радиоактивного загрязнения.</w:t>
            </w:r>
            <w:br/>
            <w:r>
              <w:rPr/>
              <w:t xml:space="preserve"> </w:t>
            </w:r>
            <w:br/>
            <w:r>
              <w:rPr/>
              <w:t xml:space="preserve"> Работы, проводимые МЧС России по преодолению последствий, не имеют аналогов в отечественной и зарубежной практике.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2025-04-04T13:48:43+07:00</dcterms:created>
  <dcterms:modified xsi:type="dcterms:W3CDTF">2025-04-04T13:48:43+07:00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