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Техника МЧС России. Робототехнический комплекс «Тропа-3»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06.08.2020 19:08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Техника МЧС России. Робототехнический комплекс «Тропа-3»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Роботизированная платформа с системой порошкового тушения «Тропа-3» была создана предприятием Удмуртской Республики ОАО «Редуктор» при участии ГУ МЧС по Удмуртской Республике», в данное время проходит опытную эксплуатацию в Специализированной пожарно-спасательной части.</w:t>
            </w:r>
            <w:br/>
            <w:r>
              <w:rPr/>
              <w:t xml:space="preserve"> </w:t>
            </w:r>
            <w:br/>
            <w:r>
              <w:rPr/>
              <w:t xml:space="preserve"> ТТХ «Тропа-3»</w:t>
            </w:r>
            <w:br/>
            <w:r>
              <w:rPr/>
              <w:t xml:space="preserve"> </w:t>
            </w:r>
            <w:br/>
            <w:r>
              <w:rPr/>
              <w:t xml:space="preserve"> Габаритные размеры: 1820х1300х1110 мм</w:t>
            </w:r>
            <w:br/>
            <w:r>
              <w:rPr/>
              <w:t xml:space="preserve"> </w:t>
            </w:r>
            <w:br/>
            <w:r>
              <w:rPr/>
              <w:t xml:space="preserve"> Максимальная скорость: 12 км/ч</w:t>
            </w:r>
            <w:br/>
            <w:r>
              <w:rPr/>
              <w:t xml:space="preserve"> </w:t>
            </w:r>
            <w:br/>
            <w:r>
              <w:rPr/>
              <w:t xml:space="preserve"> Масса платформы в снаряженном состоянии: не более 250 кг</w:t>
            </w:r>
            <w:br/>
            <w:r>
              <w:rPr/>
              <w:t xml:space="preserve"> </w:t>
            </w:r>
            <w:br/>
            <w:r>
              <w:rPr/>
              <w:t xml:space="preserve"> Источник энергии: 4 аккумулятора 100 А, напряжение – 12 В</w:t>
            </w:r>
            <w:br/>
            <w:r>
              <w:rPr/>
              <w:t xml:space="preserve"> </w:t>
            </w:r>
            <w:br/>
            <w:r>
              <w:rPr/>
              <w:t xml:space="preserve"> Время автономной работы: не менее 2 часов</w:t>
            </w:r>
            <w:br/>
            <w:r>
              <w:rPr/>
              <w:t xml:space="preserve"> </w:t>
            </w:r>
            <w:br/>
            <w:r>
              <w:rPr/>
              <w:t xml:space="preserve"> Время работы в режиме ожидания: не менее 24 часов</w:t>
            </w:r>
            <w:br/>
            <w:r>
              <w:rPr/>
              <w:t xml:space="preserve"> </w:t>
            </w:r>
            <w:br/>
            <w:r>
              <w:rPr/>
              <w:t xml:space="preserve"> Масса перевозимого груза: до 200 кг</w:t>
            </w:r>
            <w:br/>
            <w:r>
              <w:rPr/>
              <w:t xml:space="preserve"> </w:t>
            </w:r>
            <w:br/>
            <w:r>
              <w:rPr/>
              <w:t xml:space="preserve"> Масса огнетушащего порошка в одном баллоне: 22 кг</w:t>
            </w:r>
            <w:br/>
            <w:r>
              <w:rPr/>
              <w:t xml:space="preserve"> </w:t>
            </w:r>
            <w:br/>
            <w:r>
              <w:rPr/>
              <w:t xml:space="preserve"> Количество баллонов: 5 шт.</w:t>
            </w:r>
            <w:br/>
            <w:r>
              <w:rPr/>
              <w:t xml:space="preserve"> </w:t>
            </w:r>
            <w:br/>
            <w:r>
              <w:rPr/>
              <w:t xml:space="preserve"> Платформа, переоборудованная для движения по железнодорожным путям, может работать в тоннелях метро. Связь с платформой осуществляется по радиоканалу и может достигать до 500 метров.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2025-04-04T09:33:26+07:00</dcterms:created>
  <dcterms:modified xsi:type="dcterms:W3CDTF">2025-04-04T09:33:26+07:00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