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21 по 29 сентября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28.09.2020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21 по 29 сентября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неделю зарегистрировано 8 техногенных пожаров (за аналогичный период прошлого года произошло 15 пожаров) погибших нет, травмировано 3 человека, спасено 3 человека. К тушению пожаров привлекалось 37 человек и 14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24 сентября в 22:25 поступило сообщение о пожаре в г. Горно-Алтайске, в двухквартирном жилом доме на улице Серова. Звеном газодымозащитной службы из квартиры №1 спасено 3 человека. Пострадавшим была оказана первая медицинская помощь, затем они были переданы работникам скорой медицинской помощи. Одна из них, женщина 1934 года рождения госпитализирована в республиканскую больницу с диагнозом отравление угарным газом. В ходе тушения пожара, пожарными эвакуировано 5 газовых баллонов. Огнем повреждены крыша дома и квартира №1 на всей площади, частично кв. №2 и хозяйственные постройки. Площадь пожара 100 кв.м. Предварительная причина - замыкание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354 техногенных пожаров (АППГ – 383) погибло 7 человек, травмировано 11 человек, на пожарах спасено 8 человек. 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10 ДТП.</w:t>
            </w:r>
            <w:br/>
            <w:r>
              <w:rPr/>
              <w:t xml:space="preserve"> </w:t>
            </w:r>
            <w:br/>
            <w:r>
              <w:rPr/>
              <w:t xml:space="preserve"> Спасательные подразделения привлекались 4 раза, в том числе 1 выезд для оказания помощи населению, 3 раза на проведение поисково-спасательных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21 сентября в Кош-Агачском районе, на озере Втором Каракабакском при очевидных обстоятельствах утонул мужчина 1951 года рождения. 28 сентября спасателями-водолазами сводного отряда СРПСО обнаружено тело гражданина.</w:t>
            </w:r>
            <w:br/>
            <w:r>
              <w:rPr/>
              <w:t xml:space="preserve"> </w:t>
            </w:r>
            <w:br/>
            <w:r>
              <w:rPr/>
              <w:t xml:space="preserve"> 22 сентября в Алтайском крае, Советский район, с. Шульгин Лог, посредине реки Катунь рыбак не мог самостоятельно снять с якоря лодку. Спасателями АПСО рыбак, терпящий бедствие, и его лодка были эвакуированы на берег.</w:t>
            </w:r>
            <w:br/>
            <w:r>
              <w:rPr/>
              <w:t xml:space="preserve"> </w:t>
            </w:r>
            <w:br/>
            <w:r>
              <w:rPr/>
              <w:t xml:space="preserve"> 22 сентября в с. Онгудай,4-летний ребенок надел металлическую шайбу на палец и не смог снять. Пожарные 8ПСЧ № с. Онгудай с помощью слесарного инструмента освободили палец от предмета.</w:t>
            </w:r>
            <w:br/>
            <w:r>
              <w:rPr/>
              <w:t xml:space="preserve"> </w:t>
            </w:r>
            <w:br/>
            <w:r>
              <w:rPr/>
              <w:t xml:space="preserve"> 26 сентября в Турочакском районе, с. Иогач, пожарные 6 ПСЧ с.Турочак осуществляли поисковые работы пропавшего без вести местного жителя 1983 года рождения. Обследована акватория р. Бия от с. Иогач до с. Кебезень, поиски результатов не дали.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Главном управлении МЧС России по Республике Алтай зарегистрировано 4 туристические группы общей численностью 44 человека.</w:t>
            </w:r>
            <w:br/>
            <w:r>
              <w:rPr/>
              <w:t xml:space="preserve"> </w:t>
            </w:r>
            <w:br/>
            <w:r>
              <w:rPr/>
              <w:t xml:space="preserve"> Уважаемые туристы, планирующие посетить Республику Алтай! Горы являются местом повышенной опасности для жизни и здоровья людей! При планировании туристического похода по горному или водному маршруту, реально оценивайте свои силы, физическую форму, состояние здоровья.</w:t>
            </w:r>
            <w:br/>
            <w:r>
              <w:rPr/>
              <w:t xml:space="preserve"> </w:t>
            </w:r>
            <w:br/>
            <w:r>
              <w:rPr/>
              <w:t xml:space="preserve"> Для оказания своевременной помощи в случае возникновения нештатной ситуации Вам необходимо зарегистрировать группу в Главном управлении МЧС России по Республике Алтай, и оформить страховку в страховой компании на случай применения авиатранспорта. Берегите себя, удачных Вам путешествий!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2025-04-05T16:48:18+07:00</dcterms:created>
  <dcterms:modified xsi:type="dcterms:W3CDTF">2025-04-05T16:48:18+07:00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