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пожарной безопасности в образовательных организациях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23.10.2020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пожарной безопасности в образовательных организациях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ВДПО Республики Алтай в вопросах профилактики пожарной безопасности особое отношение к образовательным организациям региона. В рамках профилактических мероприятий проводятся обследование объектов на выполнение требований нормативных документов по пожарной безопасности, инструктажи, учебные тренировки по эвакуации людей в случае возникновения пожара, тестирование.</w:t>
            </w:r>
            <w:br/>
            <w:r>
              <w:rPr/>
              <w:t xml:space="preserve"> </w:t>
            </w:r>
            <w:br/>
            <w:r>
              <w:rPr/>
              <w:t xml:space="preserve"> Одно из важных направлений - работа с родителями и детьми. В условиях сложной эпидемиологической обстановки для работы с родителями заместителем председателя по организационно-массовой работе Кулаевой Л.Е. подготовлен урок «Все о пожарной безопасности», для работы с детьми - серия интересных занятии по правилам пожарной безопасности в режиме онлайн.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2025-04-05T14:36:47+07:00</dcterms:created>
  <dcterms:modified xsi:type="dcterms:W3CDTF">2025-04-05T14:36:47+07:00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