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14.01.2021 08:01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14.01.2021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5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возгорание гаража. От МЧС привлекались 16 человек,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- г. Горно-Алтайск, возгорание нежилого дома. От МЧС привлекались 7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- Турочакский район, с. Иогач, возгорание столярной мастерской. От МЧС привлекались 10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- с. Кош-Агач, возгорание бани. От МЧС привлекались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- с. Турочак, возгорание кочегарки в частном доме. От МЧС привлекались 7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3 ДТП: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480 км автодороги Р-256, столкновение двух легковых автомобилей. От МЧС привлекались 3 человека, 1 единица техники.   </w:t>
            </w:r>
            <w:br/>
            <w:r>
              <w:rPr/>
              <w:t xml:space="preserve"> </w:t>
            </w:r>
            <w:br/>
            <w:r>
              <w:rPr/>
              <w:t xml:space="preserve">   - Чемальский район, с. Элекманар, столкновение легкового автомобиля с ограждением. От МЧС привлекались 3 человека, 1 единица техники.   </w:t>
            </w:r>
            <w:br/>
            <w:r>
              <w:rPr/>
              <w:t xml:space="preserve"> </w:t>
            </w:r>
            <w:br/>
            <w:r>
              <w:rPr/>
              <w:t xml:space="preserve">   - Майминский район, с. Кызыл-Озек, столкновение грузового автомобиля с микроавтобусом. От МЧС привлекались 5 человек, 1 единица техники.   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2025-04-04T07:23:21+07:00</dcterms:created>
  <dcterms:modified xsi:type="dcterms:W3CDTF">2025-04-04T07:23:21+07:00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