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08.04.2020)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зарегистрировано 2 лесных пожара на площади 27 га (лесная), 21 га (не лесная):</w:t>
            </w:r>
            <w:br/>
            <w:r>
              <w:rPr/>
              <w:t xml:space="preserve"> </w:t>
            </w:r>
            <w:br/>
            <w:r>
              <w:rPr/>
              <w:t xml:space="preserve">  - пожар № 2 в Чемальском районе, Эликманарское участковое лесничество на площади 20 га (лесная), 21 га (не лесная) – локализован. На тушении работают: АПС – 31 человек.</w:t>
            </w:r>
            <w:br/>
            <w:r>
              <w:rPr/>
              <w:t xml:space="preserve"> </w:t>
            </w:r>
            <w:br/>
            <w:r>
              <w:rPr/>
              <w:t xml:space="preserve"> - пожар № 3 в Онгудайском районе, Ининское участковое лесничество на площади 7 га (лесная) – локализован. На тушении работают: АПС – 13 человек, АУРА – 7 чел., ЛО – 3 чел., 3 ед., тех.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2025-04-05T20:16:36+07:00</dcterms:created>
  <dcterms:modified xsi:type="dcterms:W3CDTF">2025-04-05T20:16:36+07:00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