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13.04.2021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13.04.2021 19:04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13.04.2021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14 апреля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небольшие осадки в виде дождя и мокрого снега, днем преимущественно без осадков, утренние часы местами туман, ветер северо-западный 3-8 м/с, местами порывы до 18 м/с, температура воздуха ночью 0…минус 5 °С, в горах до минус 11 °С, днем плюс 8…13 °С, местами 0…плюс 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северо-западный 3-8 м/с, температура воздуха ночью минус 1…3 °С, днем плюс 10…12 °С.</w:t>
            </w:r>
            <w:br/>
            <w:r>
              <w:rPr/>
              <w:t xml:space="preserve"> </w:t>
            </w:r>
            <w:br/>
            <w:r>
              <w:rPr/>
              <w:t xml:space="preserve"> 2.Риск ухудшения гидрологической обстановки. В связи с положительными дневными температурами и ожидаемыми осадками на территории центральных и северных районов республики увеличивается вероятность повышения уровней рек, подтопление низменных участков местности склоновыми талыми водами.</w:t>
            </w:r>
            <w:br/>
            <w:r>
              <w:rPr/>
              <w:t xml:space="preserve"> </w:t>
            </w:r>
            <w:br/>
            <w:r>
              <w:rPr/>
              <w:t xml:space="preserve"> 3. Лавины. В горах республики сохраняется вероятность схода лавин.</w:t>
            </w:r>
            <w:br/>
            <w:r>
              <w:rPr/>
              <w:t xml:space="preserve"> </w:t>
            </w:r>
            <w:br/>
            <w:r>
              <w:rPr/>
              <w:t xml:space="preserve"> 4. Природные пожары. В связи с нарушением правил пожарной безопасности в лесах, сжиганием мусора на дачных и приусадебных участках, пала сухой травы и валежника, возможно возникновение природных пожаров, ухудшение лесопожарной обстановки на территории центральных и юго-восточных районов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гололеда,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6. Аварийные отключения на объектах ЖКХ и энергосистемах. Сохраняется риск аварий на системах ТЭК и ЖКХ по причине износа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7.Сейсмическая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8.Туристические группы. Возможны происшествия с туристами на горных маршрутах.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2025-04-05T14:16:15+07:00</dcterms:created>
  <dcterms:modified xsi:type="dcterms:W3CDTF">2025-04-05T14:16:15+07:00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