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02.05.21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01.05.2021 22:05</w:t>
            </w:r>
          </w:p>
        </w:tc>
      </w:tr>
      <w:tr>
        <w:trPr/>
        <w:tc>
          <w:tcPr>
            <w:tcBorders>
              <w:bottom w:val="single" w:sz="6" w:color="fffffff"/>
            </w:tcBorders>
          </w:tcPr>
          <w:p>
            <w:pPr>
              <w:jc w:val="start"/>
            </w:pPr>
            <w:r>
              <w:rPr>
                <w:sz w:val="24"/>
                <w:szCs w:val="24"/>
                <w:b w:val="1"/>
                <w:bCs w:val="1"/>
              </w:rPr>
              <w:t xml:space="preserve"> Ежедневный прогноз на 02.05.21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2 мая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Во второй половине дня 30 апреля и ночью 1 мая в горных и селеопасных районах ожидаются очень сильные дожди, ливни.</w:t>
            </w:r>
            <w:br/>
            <w:r>
              <w:rPr/>
              <w:t xml:space="preserve"> </w:t>
            </w:r>
            <w:br/>
            <w:r>
              <w:rPr/>
              <w:t xml:space="preserve"> По республике: Облачно с прояснением, небольшие, местами умеренные осадки в виде дождя и мокрого снега, днём в отдельных районах небольшие дожди, ветер северо-западный 3-8 м/с, местами порывы до 14 м/с, температура воздуха ночью минус 2…плюс 3 °С, местами до минус 8 °С, днем плюс 8…13 °С, местами 0…плюс 5°С, в горах до минус 5 °С.</w:t>
            </w:r>
            <w:br/>
            <w:r>
              <w:rPr/>
              <w:t xml:space="preserve"> </w:t>
            </w:r>
            <w:br/>
            <w:r>
              <w:rPr/>
              <w:t xml:space="preserve"> Пожароопасность: 1, в Кош-Агаче 2 класса.</w:t>
            </w:r>
            <w:br/>
            <w:r>
              <w:rPr/>
              <w:t xml:space="preserve"> </w:t>
            </w:r>
            <w:br/>
            <w:r>
              <w:rPr/>
              <w:t xml:space="preserve"> В горах лавиноопасно.</w:t>
            </w:r>
            <w:br/>
            <w:r>
              <w:rPr/>
              <w:t xml:space="preserve"> </w:t>
            </w:r>
            <w:br/>
            <w:r>
              <w:rPr/>
              <w:t xml:space="preserve"> Горно-Алтайск: Облачно с прояснением, небольшие осадки в виде дождя и мокрого снега, днём преимущественно без осадков, ветер северо-западный 3-8 м/с, температура воздуха ночью около 0 °С, днем плюс 11…13 °С.</w:t>
            </w:r>
            <w:br/>
            <w:r>
              <w:rPr/>
              <w:t xml:space="preserve"> </w:t>
            </w:r>
            <w:br/>
            <w:r>
              <w:rPr/>
              <w:t xml:space="preserve"> </w:t>
            </w:r>
            <w:br/>
            <w:r>
              <w:rPr/>
              <w:t xml:space="preserve"> </w:t>
            </w:r>
            <w:br/>
            <w:r>
              <w:rPr/>
              <w:t xml:space="preserve"> </w:t>
            </w:r>
            <w:br/>
            <w:r>
              <w:rPr/>
              <w:t xml:space="preserve">  2.Риск ухудшения гидрологической обстановки. Существует вероятность значительного повышения уровней рек, наиболее неблагоприятная обстановка может сложиться по р.Бия при дальнейшем выпадении осадков, подтопление низменных участков местности дождевым паводком и грунтовыми водами.</w:t>
            </w:r>
            <w:br/>
            <w:r>
              <w:rPr/>
              <w:t xml:space="preserve"> </w:t>
            </w:r>
            <w:br/>
            <w:r>
              <w:rPr/>
              <w:t xml:space="preserve"> </w:t>
            </w:r>
            <w:br/>
            <w:r>
              <w:rPr/>
              <w:t xml:space="preserve"> </w:t>
            </w:r>
            <w:br/>
            <w:r>
              <w:rPr/>
              <w:t xml:space="preserve"> </w:t>
            </w:r>
            <w:br/>
            <w:r>
              <w:rPr/>
              <w:t xml:space="preserve"> 3. Лавины. В горах Кош-Агачского и Усть-Коксинского районов сохраняется вероятность схода лавин.</w:t>
            </w:r>
            <w:br/>
            <w:r>
              <w:rPr/>
              <w:t xml:space="preserve"> </w:t>
            </w:r>
            <w:br/>
            <w:r>
              <w:rPr/>
              <w:t xml:space="preserve"> 4. Природные пожары. В связи с нарушением правил пожарной безопасности в лесах, сжиганием мусора на дачных и приусадебных участках, пала сухой травы и валежника, возможно возникновение природных пожаров.</w:t>
            </w:r>
            <w:br/>
            <w:r>
              <w:rPr/>
              <w:t xml:space="preserve"> </w:t>
            </w:r>
            <w:br/>
            <w:r>
              <w:rPr/>
              <w:t xml:space="preserve"> 5.Риск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гололеда(по высокогорью республики), размыва дорожного полотна дождевыми склоновыми водами, выхода воды на автодорогу на низменных участках и несоблюдения участниками правил дорожного движения.</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 Территориальные дороги:</w:t>
            </w:r>
            <w:br/>
            <w:r>
              <w:rPr/>
              <w:t xml:space="preserve"> </w:t>
            </w:r>
            <w:br/>
            <w:r>
              <w:rPr/>
              <w:t xml:space="preserve"> 1. г. Горно-Алтайск – Чоя – В. Бийск (Майминский, Чойский районы) – с 6 по 8 км; 32 км;</w:t>
            </w:r>
            <w:br/>
            <w:r>
              <w:rPr/>
              <w:t xml:space="preserve"> </w:t>
            </w:r>
            <w:br/>
            <w:r>
              <w:rPr/>
              <w:t xml:space="preserve"> 2. Подъезд к с. Платово (Майминский район) – 1 км;</w:t>
            </w:r>
            <w:br/>
            <w:r>
              <w:rPr/>
              <w:t xml:space="preserve"> </w:t>
            </w:r>
            <w:br/>
            <w:r>
              <w:rPr/>
              <w:t xml:space="preserve"> 3. Кызыл-Озек – Урлу-Аспак (Майминский район);</w:t>
            </w:r>
            <w:br/>
            <w:r>
              <w:rPr/>
              <w:t xml:space="preserve"> </w:t>
            </w:r>
            <w:br/>
            <w:r>
              <w:rPr/>
              <w:t xml:space="preserve"> 4. Усть-Сема – Чемал - Куюс (Чемальский район) – с 1 по 6 км; 13 км; 19 км; 22 км; 26 км;</w:t>
            </w:r>
            <w:br/>
            <w:r>
              <w:rPr/>
              <w:t xml:space="preserve"> </w:t>
            </w:r>
            <w:br/>
            <w:r>
              <w:rPr/>
              <w:t xml:space="preserve"> 5. Аскат – Аюла (Чемальский район) – 2 км;</w:t>
            </w:r>
            <w:br/>
            <w:r>
              <w:rPr/>
              <w:t xml:space="preserve"> </w:t>
            </w:r>
            <w:br/>
            <w:r>
              <w:rPr/>
              <w:t xml:space="preserve"> 6. Чемал – Уожан (Чемальский район).</w:t>
            </w:r>
            <w:br/>
            <w:r>
              <w:rPr/>
              <w:t xml:space="preserve"> </w:t>
            </w:r>
            <w:br/>
            <w:r>
              <w:rPr/>
              <w:t xml:space="preserve"> </w:t>
            </w:r>
            <w:br/>
            <w:r>
              <w:rPr/>
              <w:t xml:space="preserve"> </w:t>
            </w:r>
            <w:br/>
            <w:r>
              <w:rPr/>
              <w:t xml:space="preserve"> </w:t>
            </w:r>
            <w:br/>
            <w:r>
              <w:rPr/>
              <w:t xml:space="preserve"> 6. Аварийные отключения на объектах ЖКХ и энергосистемах. Сохраняется риск аварий на системах ТЭК и ЖКХ по причине износа оборудования, порывов ветра.</w:t>
            </w:r>
            <w:br/>
            <w:r>
              <w:rPr/>
              <w:t xml:space="preserve"> </w:t>
            </w:r>
            <w:br/>
            <w:r>
              <w:rPr/>
              <w:t xml:space="preserve"> 7.Сейсмическая обстановка. Риск возникновения сейсмических событий вероятен в Улаганском и Кош-Агачском районах.</w:t>
            </w:r>
            <w:br/>
            <w:r>
              <w:rPr/>
              <w:t xml:space="preserve"> </w:t>
            </w:r>
            <w:br/>
            <w:r>
              <w:rPr/>
              <w:t xml:space="preserve"> 8.Туристические группы. Возможны происшествия с туристами на горных и водных маршрутах. На контроле 3 туристические группы, 30 человек, несовершеннолетних нет.</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2025-04-04T13:18:21+07:00</dcterms:created>
  <dcterms:modified xsi:type="dcterms:W3CDTF">2025-04-04T13:18:21+07:00</dcterms:modified>
</cp:coreProperties>
</file>

<file path=docProps/custom.xml><?xml version="1.0" encoding="utf-8"?>
<Properties xmlns="http://schemas.openxmlformats.org/officeDocument/2006/custom-properties" xmlns:vt="http://schemas.openxmlformats.org/officeDocument/2006/docPropsVTypes"/>
</file>