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13.05.21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16:05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13.05.21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мая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4 класс пожароопасности в «Майминском, Турачакском, Чемальском, Усть-Коксинском, Усть-Канском, Онгудайском, Улаганском, Кош-Агачском районах»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небольшие, местами умеренные дожди, ветер северо-восточный 3-8 м/с, местами порывы до 16 м/с, температура воздуха ночью плюс 1…6 °С, днем плюс 17…22 °С, местами плюс 10…15 °С, в горах плюс 3…8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северо-восточный 3-8 м/с, температура воздуха ночью плюс 2…4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2.Риск ухудшения гидрологической обстановки. Существует вероятность подтопления приусадебных участков, подмывы мостов и автодорог регионального значения, из за повышения уровней рек, в связи с повышением дневных и ночных температур воздуха, снеготаяния в горных районах. Подтопление низменных участков местности дождевым паводком и грунтовыми водами маловероятна.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Лавины. В горах Кош-Агачского и Усть-Коксинского районов сохраняется вероятность схода лавин.</w:t>
            </w:r>
            <w:br/>
            <w:r>
              <w:rPr/>
              <w:t xml:space="preserve"> </w:t>
            </w:r>
            <w:br/>
            <w:r>
              <w:rPr/>
              <w:t xml:space="preserve"> 4. Природные пожары. В связи с нарушением правил пожарной безопасности, установлением засушливой погоды, сжиганием мусора на дачных и приусадебных участках, пала сухой травы, возможно возникновение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 и несоблюдения участниками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Сохраняется риск аварий на системах ТЭК и ЖКХ по причине износа оборудования, порывов ветра, грозовых разрядов.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Возможны происшествия с туристами на горных и водных маршрутах. На контроле 9 туристических групп общей численностью 95 человек, из них несовершеннолетних - 2.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2025-04-04T12:34:26+07:00</dcterms:created>
  <dcterms:modified xsi:type="dcterms:W3CDTF">2025-04-04T12:34:26+07:00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