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Какие документы нужны для замены удостоверения на право управления маломерным судном?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Какие документы нужны для замены удостоверения на право управления маломерным судном?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получения государственной услуги по замене удостоверения на право управления маломерным судном заявитель предоставляет:</w:t>
            </w:r>
            <w:br/>
            <w:r>
              <w:rPr/>
              <w:t xml:space="preserve"> </w:t>
            </w:r>
            <w:br/>
            <w:r>
              <w:rPr/>
              <w:t xml:space="preserve"> • заявление (пишется собственноручно в центре ГИМС);</w:t>
            </w:r>
            <w:br/>
            <w:r>
              <w:rPr/>
              <w:t xml:space="preserve"> </w:t>
            </w:r>
            <w:br/>
            <w:r>
              <w:rPr/>
              <w:t xml:space="preserve"> • документ, удостоверяющий личность;</w:t>
            </w:r>
            <w:br/>
            <w:r>
              <w:rPr/>
              <w:t xml:space="preserve"> </w:t>
            </w:r>
            <w:br/>
            <w:r>
              <w:rPr/>
              <w:t xml:space="preserve"> • медицинскую справку о годности к управлению маломерным судном;</w:t>
            </w:r>
            <w:br/>
            <w:r>
              <w:rPr/>
              <w:t xml:space="preserve"> </w:t>
            </w:r>
            <w:br/>
            <w:r>
              <w:rPr/>
              <w:t xml:space="preserve"> • фотографию размером 30*40 мм, без уголка (цветные матовые) - 1 шт;</w:t>
            </w:r>
            <w:br/>
            <w:r>
              <w:rPr/>
              <w:t xml:space="preserve"> </w:t>
            </w:r>
            <w:br/>
            <w:r>
              <w:rPr/>
              <w:t xml:space="preserve"> • личная карточка судоводителя (при наличии);</w:t>
            </w:r>
            <w:br/>
            <w:r>
              <w:rPr/>
              <w:t xml:space="preserve"> </w:t>
            </w:r>
            <w:br/>
            <w:r>
              <w:rPr/>
              <w:t xml:space="preserve"> • Также необходимо оплатить государственную пошлину за замену удостоверения на право управления маломерным судном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2025-04-05T15:57:04+07:00</dcterms:created>
  <dcterms:modified xsi:type="dcterms:W3CDTF">2025-04-05T15:57:04+07:00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