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1E" w:rsidRDefault="00E9631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9631E" w:rsidRDefault="00E9631E">
      <w:pPr>
        <w:pStyle w:val="ConsPlusNormal"/>
        <w:jc w:val="both"/>
        <w:outlineLvl w:val="0"/>
      </w:pPr>
    </w:p>
    <w:p w:rsidR="00E9631E" w:rsidRDefault="00E9631E">
      <w:pPr>
        <w:pStyle w:val="ConsPlusNormal"/>
        <w:outlineLvl w:val="0"/>
      </w:pPr>
      <w:r>
        <w:t>Зарегистрировано в Минюсте России 11 июля 2016 г. N 42797</w:t>
      </w:r>
    </w:p>
    <w:p w:rsidR="00E9631E" w:rsidRDefault="00E963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E9631E" w:rsidRDefault="00E9631E">
      <w:pPr>
        <w:pStyle w:val="ConsPlusTitle"/>
        <w:jc w:val="center"/>
      </w:pPr>
      <w:r>
        <w:t>ОБОРОНЫ, ЧРЕЗВЫЧАЙНЫМ СИТУАЦИЯМ И ЛИКВИДАЦИИ</w:t>
      </w:r>
    </w:p>
    <w:p w:rsidR="00E9631E" w:rsidRDefault="00E9631E">
      <w:pPr>
        <w:pStyle w:val="ConsPlusTitle"/>
        <w:jc w:val="center"/>
      </w:pPr>
      <w:r>
        <w:t>ПОСЛЕДСТВИЙ СТИХИЙНЫХ БЕДСТВИЙ</w:t>
      </w:r>
    </w:p>
    <w:p w:rsidR="00E9631E" w:rsidRDefault="00E9631E">
      <w:pPr>
        <w:pStyle w:val="ConsPlusTitle"/>
        <w:jc w:val="center"/>
      </w:pPr>
    </w:p>
    <w:p w:rsidR="00E9631E" w:rsidRDefault="00E9631E">
      <w:pPr>
        <w:pStyle w:val="ConsPlusTitle"/>
        <w:jc w:val="center"/>
      </w:pPr>
      <w:r>
        <w:t>ПРИКАЗ</w:t>
      </w:r>
    </w:p>
    <w:p w:rsidR="00E9631E" w:rsidRDefault="00E9631E">
      <w:pPr>
        <w:pStyle w:val="ConsPlusTitle"/>
        <w:jc w:val="center"/>
      </w:pPr>
      <w:r>
        <w:t>от 30 марта 2016 г. N 155</w:t>
      </w:r>
    </w:p>
    <w:p w:rsidR="00E9631E" w:rsidRDefault="00E9631E">
      <w:pPr>
        <w:pStyle w:val="ConsPlusTitle"/>
        <w:jc w:val="center"/>
      </w:pPr>
    </w:p>
    <w:p w:rsidR="00E9631E" w:rsidRDefault="00E9631E">
      <w:pPr>
        <w:pStyle w:val="ConsPlusTitle"/>
        <w:jc w:val="center"/>
      </w:pPr>
      <w:r>
        <w:t>ОБ УТВЕРЖДЕНИИ ПЕРЕЧНЯ</w:t>
      </w:r>
    </w:p>
    <w:p w:rsidR="00E9631E" w:rsidRDefault="00E9631E">
      <w:pPr>
        <w:pStyle w:val="ConsPlusTitle"/>
        <w:jc w:val="center"/>
      </w:pPr>
      <w:r>
        <w:t>ДОЛЖНОСТНЫХ ЛИЦ МИНИСТЕРСТВА РОССИЙСКОЙ</w:t>
      </w:r>
    </w:p>
    <w:p w:rsidR="00E9631E" w:rsidRDefault="00E9631E">
      <w:pPr>
        <w:pStyle w:val="ConsPlusTitle"/>
        <w:jc w:val="center"/>
      </w:pPr>
      <w:r>
        <w:t>ФЕДЕРАЦИИ ПО ДЕЛАМ ГРАЖДАНСКОЙ ОБОРОНЫ, ЧРЕЗВЫЧАЙНЫМ</w:t>
      </w:r>
    </w:p>
    <w:p w:rsidR="00E9631E" w:rsidRDefault="00E9631E">
      <w:pPr>
        <w:pStyle w:val="ConsPlusTitle"/>
        <w:jc w:val="center"/>
      </w:pPr>
      <w:r>
        <w:t>СИТУАЦИЯМ И ЛИКВИДАЦИИ ПОСЛЕДСТВИЙ СТИХИЙНЫХ БЕДСТВИЙ,</w:t>
      </w:r>
    </w:p>
    <w:p w:rsidR="00E9631E" w:rsidRDefault="00E9631E">
      <w:pPr>
        <w:pStyle w:val="ConsPlusTitle"/>
        <w:jc w:val="center"/>
      </w:pPr>
      <w:r>
        <w:t>УПОЛНОМОЧЕННЫХ СОСТАВЛЯТЬ ПРОТОКОЛЫ ОБ АДМИНИСТРАТИВНЫХ</w:t>
      </w:r>
    </w:p>
    <w:p w:rsidR="00E9631E" w:rsidRDefault="00E9631E">
      <w:pPr>
        <w:pStyle w:val="ConsPlusTitle"/>
        <w:jc w:val="center"/>
      </w:pPr>
      <w:r>
        <w:t>ПРАВОНАРУШЕНИЯХ ПРИ ОСУЩЕСТВЛЕНИИ ЛИЦЕНЗИОННОГО КОНТРОЛЯ</w:t>
      </w:r>
    </w:p>
    <w:p w:rsidR="00E9631E" w:rsidRDefault="00E9631E">
      <w:pPr>
        <w:pStyle w:val="ConsPlusTitle"/>
        <w:jc w:val="center"/>
      </w:pPr>
      <w:r>
        <w:t>И О ВНЕСЕНИИ ИЗМЕНЕНИЯ В ПЕРЕЧЕНЬ ДОЛЖНОСТНЫХ ЛИЦ</w:t>
      </w:r>
    </w:p>
    <w:p w:rsidR="00E9631E" w:rsidRDefault="00E9631E">
      <w:pPr>
        <w:pStyle w:val="ConsPlusTitle"/>
        <w:jc w:val="center"/>
      </w:pPr>
      <w:r>
        <w:t>МИНИСТЕРСТВА РОССИЙСКОЙ ФЕДЕРАЦИИ ПО ДЕЛАМ ГРАЖДАНСКОЙ</w:t>
      </w:r>
    </w:p>
    <w:p w:rsidR="00E9631E" w:rsidRDefault="00E9631E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E9631E" w:rsidRDefault="00E9631E">
      <w:pPr>
        <w:pStyle w:val="ConsPlusTitle"/>
        <w:jc w:val="center"/>
      </w:pPr>
      <w:r>
        <w:t>СТИХИЙНЫХ БЕДСТВИЙ, УПОЛНОМОЧЕННЫХ СОСТАВЛЯТЬ ПРОТОКОЛЫ</w:t>
      </w:r>
    </w:p>
    <w:p w:rsidR="00E9631E" w:rsidRDefault="00E9631E">
      <w:pPr>
        <w:pStyle w:val="ConsPlusTitle"/>
        <w:jc w:val="center"/>
      </w:pPr>
      <w:r>
        <w:t>ОБ АДМИНИСТРАТИВНЫХ ПРАВОНАРУШЕНИЯХ, УТВЕРЖДЕННЫЙ</w:t>
      </w:r>
    </w:p>
    <w:p w:rsidR="00E9631E" w:rsidRDefault="00E9631E">
      <w:pPr>
        <w:pStyle w:val="ConsPlusTitle"/>
        <w:jc w:val="center"/>
      </w:pPr>
      <w:r>
        <w:t>ПРИКАЗОМ МЧС РОССИИ ОТ 26.12.2014 N 731</w:t>
      </w:r>
    </w:p>
    <w:p w:rsidR="00E9631E" w:rsidRDefault="00E963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63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31E" w:rsidRDefault="00E963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31E" w:rsidRDefault="00E963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01.08.2019 N 401)</w:t>
            </w:r>
          </w:p>
        </w:tc>
      </w:tr>
    </w:tbl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28.3</w:t>
        </w:r>
      </w:hyperlink>
      <w:r>
        <w:t xml:space="preserve"> Кодекса Российской Федерации об административных правонарушениях &lt;1&gt; приказываю: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2002, N 1 (ч. 1), ст. 1; 2016, N 18, ст. ст. 2509, 2511, 2514, 2515.</w:t>
      </w: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должностных лиц Министерства Российской Федерации по делам гражданской обороны, чрезвычайным ситуациям и ликвидации последствий стихийных бедствий, уполномоченных составлять протоколы об административных правонарушениях при осуществлении лицензионного контроля, согласно приложению N 1.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 xml:space="preserve">2. Внести </w:t>
      </w:r>
      <w:hyperlink w:anchor="P94" w:history="1">
        <w:r>
          <w:rPr>
            <w:color w:val="0000FF"/>
          </w:rPr>
          <w:t>изменение</w:t>
        </w:r>
      </w:hyperlink>
      <w:r>
        <w:t xml:space="preserve">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должностных лиц Министерства Российской Федерации по делам гражданской обороны, чрезвычайным ситуациям и ликвидации последствий стихийных бедствий, уполномоченных составлять протоколы об административных правонарушениях, утвержденный приказом МЧС России от 26.12.2014 N 731 (зарегистрирован в Министерстве юстиции Российской Федерации 23 января 2015 г., регистрационный N 35694) с изменениями, внесенными приказом МЧС России 05.10.2015 N 538 (зарегистрирован в Министерстве юстиции Российской Федерации 29 октября 2015 г., регистрационный N 39545), согласно приложению N 2.</w:t>
      </w: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jc w:val="right"/>
      </w:pPr>
      <w:r>
        <w:t>Министр</w:t>
      </w:r>
    </w:p>
    <w:p w:rsidR="00E9631E" w:rsidRDefault="00E9631E">
      <w:pPr>
        <w:pStyle w:val="ConsPlusNormal"/>
        <w:jc w:val="right"/>
      </w:pPr>
      <w:r>
        <w:t>В.А.ПУЧКОВ</w:t>
      </w: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jc w:val="right"/>
        <w:outlineLvl w:val="0"/>
      </w:pPr>
      <w:r>
        <w:t>Приложение N 1</w:t>
      </w:r>
    </w:p>
    <w:p w:rsidR="00E9631E" w:rsidRDefault="00E9631E">
      <w:pPr>
        <w:pStyle w:val="ConsPlusNormal"/>
        <w:jc w:val="right"/>
      </w:pPr>
      <w:r>
        <w:t>к приказу МЧС России</w:t>
      </w:r>
    </w:p>
    <w:p w:rsidR="00E9631E" w:rsidRDefault="00E9631E">
      <w:pPr>
        <w:pStyle w:val="ConsPlusNormal"/>
        <w:jc w:val="right"/>
      </w:pPr>
      <w:r>
        <w:t>от 30.03.2016 N 155</w:t>
      </w: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Title"/>
        <w:jc w:val="center"/>
      </w:pPr>
      <w:bookmarkStart w:id="0" w:name="P44"/>
      <w:bookmarkEnd w:id="0"/>
      <w:r>
        <w:t>ПЕРЕЧЕНЬ</w:t>
      </w:r>
    </w:p>
    <w:p w:rsidR="00E9631E" w:rsidRDefault="00E9631E">
      <w:pPr>
        <w:pStyle w:val="ConsPlusTitle"/>
        <w:jc w:val="center"/>
      </w:pPr>
      <w:r>
        <w:t>ДОЛЖНОСТНЫХ ЛИЦ МИНИСТЕРСТВА РОССИЙСКОЙ ФЕДЕРАЦИИ ПО ДЕЛАМ</w:t>
      </w:r>
    </w:p>
    <w:p w:rsidR="00E9631E" w:rsidRDefault="00E9631E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E9631E" w:rsidRDefault="00E9631E">
      <w:pPr>
        <w:pStyle w:val="ConsPlusTitle"/>
        <w:jc w:val="center"/>
      </w:pPr>
      <w:r>
        <w:t>ПОСЛЕДСТВИЙ СТИХИЙНЫХ БЕДСТВИЙ, УПОЛНОМОЧЕННЫХ СОСТАВЛЯТЬ</w:t>
      </w:r>
    </w:p>
    <w:p w:rsidR="00E9631E" w:rsidRDefault="00E9631E">
      <w:pPr>
        <w:pStyle w:val="ConsPlusTitle"/>
        <w:jc w:val="center"/>
      </w:pPr>
      <w:r>
        <w:t>ПРОТОКОЛЫ ОБ АДМИНИСТРАТИВНЫХ ПРАВОНАРУШЕНИЯХ</w:t>
      </w:r>
    </w:p>
    <w:p w:rsidR="00E9631E" w:rsidRDefault="00E9631E">
      <w:pPr>
        <w:pStyle w:val="ConsPlusTitle"/>
        <w:jc w:val="center"/>
      </w:pPr>
      <w:r>
        <w:t>ПРИ ОСУЩЕСТВЛЕНИИ ЛИЦЕНЗИОННОГО КОНТРОЛЯ</w:t>
      </w:r>
    </w:p>
    <w:p w:rsidR="00E9631E" w:rsidRDefault="00E963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63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631E" w:rsidRDefault="00E963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31E" w:rsidRDefault="00E963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01.08.2019 N 401)</w:t>
            </w:r>
          </w:p>
        </w:tc>
      </w:tr>
    </w:tbl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ind w:firstLine="540"/>
        <w:jc w:val="both"/>
      </w:pPr>
      <w:r>
        <w:t xml:space="preserve">Протоколы об административных правонарушениях, предусмотренных </w:t>
      </w:r>
      <w:hyperlink r:id="rId10" w:history="1">
        <w:r>
          <w:rPr>
            <w:color w:val="0000FF"/>
          </w:rPr>
          <w:t>частями 2</w:t>
        </w:r>
      </w:hyperlink>
      <w:r>
        <w:t xml:space="preserve">, </w:t>
      </w:r>
      <w:hyperlink r:id="rId11" w:history="1">
        <w:r>
          <w:rPr>
            <w:color w:val="0000FF"/>
          </w:rPr>
          <w:t>3</w:t>
        </w:r>
      </w:hyperlink>
      <w:r>
        <w:t xml:space="preserve"> и </w:t>
      </w:r>
      <w:hyperlink r:id="rId12" w:history="1">
        <w:r>
          <w:rPr>
            <w:color w:val="0000FF"/>
          </w:rPr>
          <w:t>4 статьи 14.1</w:t>
        </w:r>
      </w:hyperlink>
      <w:r>
        <w:t xml:space="preserve">, </w:t>
      </w:r>
      <w:hyperlink r:id="rId13" w:history="1">
        <w:r>
          <w:rPr>
            <w:color w:val="0000FF"/>
          </w:rPr>
          <w:t>статьями 17.7</w:t>
        </w:r>
      </w:hyperlink>
      <w:r>
        <w:t xml:space="preserve">, </w:t>
      </w:r>
      <w:hyperlink r:id="rId14" w:history="1">
        <w:r>
          <w:rPr>
            <w:color w:val="0000FF"/>
          </w:rPr>
          <w:t>17.9</w:t>
        </w:r>
      </w:hyperlink>
      <w:r>
        <w:t xml:space="preserve">, </w:t>
      </w:r>
      <w:hyperlink r:id="rId15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16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17" w:history="1">
        <w:r>
          <w:rPr>
            <w:color w:val="0000FF"/>
          </w:rPr>
          <w:t>частью 1 статьи 19.5</w:t>
        </w:r>
      </w:hyperlink>
      <w:r>
        <w:t xml:space="preserve">, </w:t>
      </w:r>
      <w:hyperlink r:id="rId18" w:history="1">
        <w:r>
          <w:rPr>
            <w:color w:val="0000FF"/>
          </w:rPr>
          <w:t>статьями 19.6</w:t>
        </w:r>
      </w:hyperlink>
      <w:r>
        <w:t xml:space="preserve">, </w:t>
      </w:r>
      <w:hyperlink r:id="rId19" w:history="1">
        <w:r>
          <w:rPr>
            <w:color w:val="0000FF"/>
          </w:rPr>
          <w:t>19.7</w:t>
        </w:r>
      </w:hyperlink>
      <w:r>
        <w:t xml:space="preserve">, </w:t>
      </w:r>
      <w:hyperlink r:id="rId20" w:history="1">
        <w:r>
          <w:rPr>
            <w:color w:val="0000FF"/>
          </w:rPr>
          <w:t>19.20</w:t>
        </w:r>
      </w:hyperlink>
      <w:r>
        <w:t xml:space="preserve">, </w:t>
      </w:r>
      <w:hyperlink r:id="rId21" w:history="1">
        <w:r>
          <w:rPr>
            <w:color w:val="0000FF"/>
          </w:rPr>
          <w:t>20.25</w:t>
        </w:r>
      </w:hyperlink>
      <w:r>
        <w:t xml:space="preserve">, </w:t>
      </w:r>
      <w:hyperlink r:id="rId22" w:history="1">
        <w:r>
          <w:rPr>
            <w:color w:val="0000FF"/>
          </w:rPr>
          <w:t>29.13</w:t>
        </w:r>
      </w:hyperlink>
      <w:r>
        <w:t xml:space="preserve"> Кодекса Российской Федерации об административных правонарушениях &lt;1&gt;, вправе составлять следующие должностные лица.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2002, N 1 (ч. 1), ст. 1, 2016, N 1 (ч. I), ст. 84.</w:t>
      </w: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ind w:firstLine="540"/>
        <w:jc w:val="both"/>
      </w:pPr>
      <w:r>
        <w:t>1. В главных управлениях МЧС России по субъектам Российской Федерации (далее - главное управление):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начальник главного управления;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заместитель начальника главного управления (по Государственной противопожарной службе);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заместитель начальника главного управления - начальник управления надзорной деятельности и профилактической работы;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должностные лица структурных подразделений главного управления, осуществляющих лицензирование отдельных видов деятельности: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начальник управления;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заместитель начальника отдела - начальник отделения;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начальник отделения;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lastRenderedPageBreak/>
        <w:t>начальник группы;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главный специалист;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старший инженер;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старший специалист;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старший инспектор;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главный специалист-эксперт;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ведущий специалист-эксперт.</w:t>
      </w:r>
    </w:p>
    <w:p w:rsidR="00E9631E" w:rsidRDefault="00E9631E">
      <w:pPr>
        <w:pStyle w:val="ConsPlusNormal"/>
        <w:jc w:val="both"/>
      </w:pPr>
      <w:r>
        <w:t xml:space="preserve">(п. 1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МЧС России от 01.08.2019 N 401)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2. В подразделениях федеральной противопожарной службы, созданных в целях организации профилактики и тушения пожаров в закрытых административно-территориальных образованиях, в особо важных и режимных организациях: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должностные лица структурных подразделений, организующих деятельность подчиненных пожарно-спасательных формирований на территории закрытых административно-территориальных образований, в особо важных и режимных организациях: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начальник отделения;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заместитель начальника отделения;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>старший инспектор.</w:t>
      </w: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jc w:val="right"/>
        <w:outlineLvl w:val="0"/>
      </w:pPr>
      <w:r>
        <w:t>Приложение N 2</w:t>
      </w:r>
    </w:p>
    <w:p w:rsidR="00E9631E" w:rsidRDefault="00E9631E">
      <w:pPr>
        <w:pStyle w:val="ConsPlusNormal"/>
        <w:jc w:val="right"/>
      </w:pPr>
      <w:r>
        <w:t>к приказу МЧС России</w:t>
      </w:r>
    </w:p>
    <w:p w:rsidR="00E9631E" w:rsidRDefault="00E9631E">
      <w:pPr>
        <w:pStyle w:val="ConsPlusNormal"/>
        <w:jc w:val="right"/>
      </w:pPr>
      <w:r>
        <w:t>от 30.03.2016 N 155</w:t>
      </w: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Title"/>
        <w:jc w:val="center"/>
      </w:pPr>
      <w:bookmarkStart w:id="1" w:name="P94"/>
      <w:bookmarkEnd w:id="1"/>
      <w:r>
        <w:t>ИЗМЕНЕНИЕ,</w:t>
      </w:r>
    </w:p>
    <w:p w:rsidR="00E9631E" w:rsidRDefault="00E9631E">
      <w:pPr>
        <w:pStyle w:val="ConsPlusTitle"/>
        <w:jc w:val="center"/>
      </w:pPr>
      <w:r>
        <w:t>ВНОСИМОЕ В ПЕРЕЧЕНЬ ДОЛЖНОСТНЫХ ЛИЦ МИНИСТЕРСТВА РОССИЙСКОЙ</w:t>
      </w:r>
    </w:p>
    <w:p w:rsidR="00E9631E" w:rsidRDefault="00E9631E">
      <w:pPr>
        <w:pStyle w:val="ConsPlusTitle"/>
        <w:jc w:val="center"/>
      </w:pPr>
      <w:r>
        <w:t>ФЕДЕРАЦИИ ПО ДЕЛАМ ГРАЖДАНСКОЙ ОБОРОНЫ, ЧРЕЗВЫЧАЙНЫМ</w:t>
      </w:r>
    </w:p>
    <w:p w:rsidR="00E9631E" w:rsidRDefault="00E9631E">
      <w:pPr>
        <w:pStyle w:val="ConsPlusTitle"/>
        <w:jc w:val="center"/>
      </w:pPr>
      <w:r>
        <w:t>СИТУАЦИЯМ И ЛИКВИДАЦИИ ПОСЛЕДСТВИЙ СТИХИЙНЫХ БЕДСТВИЙ,</w:t>
      </w:r>
    </w:p>
    <w:p w:rsidR="00E9631E" w:rsidRDefault="00E9631E">
      <w:pPr>
        <w:pStyle w:val="ConsPlusTitle"/>
        <w:jc w:val="center"/>
      </w:pPr>
      <w:r>
        <w:t>УПОЛНОМОЧЕННЫХ СОСТАВЛЯТЬ ПРОТОКОЛЫ ОБ АДМИНИСТРАТИВНЫХ</w:t>
      </w:r>
    </w:p>
    <w:p w:rsidR="00E9631E" w:rsidRDefault="00E9631E">
      <w:pPr>
        <w:pStyle w:val="ConsPlusTitle"/>
        <w:jc w:val="center"/>
      </w:pPr>
      <w:r>
        <w:t>ПРАВОНАРУШЕНИЯХ, УТВЕРЖДЕННЫЙ ПРИКАЗОМ МЧС РОССИИ</w:t>
      </w:r>
    </w:p>
    <w:p w:rsidR="00E9631E" w:rsidRDefault="00E9631E">
      <w:pPr>
        <w:pStyle w:val="ConsPlusTitle"/>
        <w:jc w:val="center"/>
      </w:pPr>
      <w:r>
        <w:t>ОТ 26.12.2014 N 731</w:t>
      </w: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ind w:firstLine="540"/>
        <w:jc w:val="both"/>
      </w:pPr>
      <w:r>
        <w:t xml:space="preserve">Внести в </w:t>
      </w:r>
      <w:hyperlink r:id="rId24" w:history="1">
        <w:r>
          <w:rPr>
            <w:color w:val="0000FF"/>
          </w:rPr>
          <w:t>Перечень</w:t>
        </w:r>
      </w:hyperlink>
      <w:r>
        <w:t xml:space="preserve"> должностных лиц Министерства Российской Федерации по делам гражданской обороны, чрезвычайным ситуациям и ликвидации последствий стихийных бедствий, уполномоченных составлять протоколы об административных правонарушениях, утвержденный приказом МЧС России от 26.12.2014 N 731 "Об утверждении Перечня должностных лиц Министерства Российской Федерации по делам гражданской обороны, чрезвычайным ситуациям </w:t>
      </w:r>
      <w:r>
        <w:lastRenderedPageBreak/>
        <w:t>и ликвидации последствий стихийных бедствий, уполномоченных составлять протоколы об административных правонарушениях" (зарегистрирован в Министерстве юстиции Российской Федерации 23 января 2015 г., регистрационный N 35694) с изменениями, внесенными приказом МЧС России 05.10.2015 N 538 (зарегистрирован в Министерстве юстиции Российской Федерации 29 октября 2015 г., регистрационный N 39545), следующее изменение:</w:t>
      </w:r>
    </w:p>
    <w:p w:rsidR="00E9631E" w:rsidRDefault="00E9631E">
      <w:pPr>
        <w:pStyle w:val="ConsPlusNormal"/>
        <w:spacing w:before="22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абзаце первом</w:t>
        </w:r>
      </w:hyperlink>
      <w:r>
        <w:t xml:space="preserve"> после слов "в пределах предоставленной компетенции" дополнить словами "при осуществлении государственного надзора в области гражданской обороны и государственного надзора в области защиты населения и территорий от чрезвычайных ситуаций природного и техногенного характера".</w:t>
      </w: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jc w:val="both"/>
      </w:pPr>
    </w:p>
    <w:p w:rsidR="00E9631E" w:rsidRDefault="00E963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AE6" w:rsidRDefault="00781AE6">
      <w:bookmarkStart w:id="2" w:name="_GoBack"/>
      <w:bookmarkEnd w:id="2"/>
    </w:p>
    <w:sectPr w:rsidR="00781AE6" w:rsidSect="002A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1E"/>
    <w:rsid w:val="00781AE6"/>
    <w:rsid w:val="00E9631E"/>
    <w:rsid w:val="00F3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3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63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63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3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63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63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0AF21C31B64EF9A13106C1F208F23574FD050958ED84DB25E7C7FDDE41D9FDEDDF3CCFC1FDEEE134B030D6B9BBEF0EE48011968A99835I0N6H" TargetMode="External"/><Relationship Id="rId13" Type="http://schemas.openxmlformats.org/officeDocument/2006/relationships/hyperlink" Target="consultantplus://offline/ref=5900AF21C31B64EF9A13106C1F208F235540DB509982D84DB25E7C7FDDE41D9FDEDDF3CCFC1EDBEF184B030D6B9BBEF0EE48011968A99835I0N6H" TargetMode="External"/><Relationship Id="rId18" Type="http://schemas.openxmlformats.org/officeDocument/2006/relationships/hyperlink" Target="consultantplus://offline/ref=5900AF21C31B64EF9A13106C1F208F235540DB509982D84DB25E7C7FDDE41D9FDEDDF3CCFC1ED8ED104B030D6B9BBEF0EE48011968A99835I0N6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00AF21C31B64EF9A13106C1F208F235540DB509982D84DB25E7C7FDDE41D9FDEDDF3CEFF1CD6E44511130922CCBBECE6571F1A76A9I9N9H" TargetMode="External"/><Relationship Id="rId7" Type="http://schemas.openxmlformats.org/officeDocument/2006/relationships/hyperlink" Target="consultantplus://offline/ref=5900AF21C31B64EF9A13106C1F208F235540DB509982D84DB25E7C7FDDE41D9FDEDDF3CBFE19D8E44511130922CCBBECE6571F1A76A9I9N9H" TargetMode="External"/><Relationship Id="rId12" Type="http://schemas.openxmlformats.org/officeDocument/2006/relationships/hyperlink" Target="consultantplus://offline/ref=5900AF21C31B64EF9A13106C1F208F235540DB509982D84DB25E7C7FDDE41D9FDEDDF3CBF41AD6E44511130922CCBBECE6571F1A76A9I9N9H" TargetMode="External"/><Relationship Id="rId17" Type="http://schemas.openxmlformats.org/officeDocument/2006/relationships/hyperlink" Target="consultantplus://offline/ref=5900AF21C31B64EF9A13106C1F208F235540DB509982D84DB25E7C7FDDE41D9FDEDDF3C8FE19D9E44511130922CCBBECE6571F1A76A9I9N9H" TargetMode="External"/><Relationship Id="rId25" Type="http://schemas.openxmlformats.org/officeDocument/2006/relationships/hyperlink" Target="consultantplus://offline/ref=5900AF21C31B64EF9A13106C1F208F23574FD050958ED84DB25E7C7FDDE41D9FDEDDF3CCFC1FDEEE124B030D6B9BBEF0EE48011968A99835I0N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00AF21C31B64EF9A13106C1F208F235540DB509982D84DB25E7C7FDDE41D9FDEDDF3C8FE19DAE44511130922CCBBECE6571F1A76A9I9N9H" TargetMode="External"/><Relationship Id="rId20" Type="http://schemas.openxmlformats.org/officeDocument/2006/relationships/hyperlink" Target="consultantplus://offline/ref=5900AF21C31B64EF9A13106C1F208F235540DB509982D84DB25E7C7FDDE41D9FDEDDF3CFFF19D6E44511130922CCBBECE6571F1A76A9I9N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00AF21C31B64EF9A13106C1F208F235544DA559283D84DB25E7C7FDDE41D9FDEDDF3CCFC1FDEEF144B030D6B9BBEF0EE48011968A99835I0N6H" TargetMode="External"/><Relationship Id="rId11" Type="http://schemas.openxmlformats.org/officeDocument/2006/relationships/hyperlink" Target="consultantplus://offline/ref=5900AF21C31B64EF9A13106C1F208F235540DB509982D84DB25E7C7FDDE41D9FDEDDF3CBF41AD9E44511130922CCBBECE6571F1A76A9I9N9H" TargetMode="External"/><Relationship Id="rId24" Type="http://schemas.openxmlformats.org/officeDocument/2006/relationships/hyperlink" Target="consultantplus://offline/ref=5900AF21C31B64EF9A13106C1F208F23574FD050958ED84DB25E7C7FDDE41D9FDEDDF3CCFC1FDEEE134B030D6B9BBEF0EE48011968A99835I0N6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900AF21C31B64EF9A13106C1F208F235540DB509982D84DB25E7C7FDDE41D9FDEDDF3CBFA17D9E44511130922CCBBECE6571F1A76A9I9N9H" TargetMode="External"/><Relationship Id="rId23" Type="http://schemas.openxmlformats.org/officeDocument/2006/relationships/hyperlink" Target="consultantplus://offline/ref=5900AF21C31B64EF9A13106C1F208F235544DA559283D84DB25E7C7FDDE41D9FDEDDF3CCFC1FDEEF184B030D6B9BBEF0EE48011968A99835I0N6H" TargetMode="External"/><Relationship Id="rId10" Type="http://schemas.openxmlformats.org/officeDocument/2006/relationships/hyperlink" Target="consultantplus://offline/ref=5900AF21C31B64EF9A13106C1F208F235540DB509982D84DB25E7C7FDDE41D9FDEDDF3CCFC1EDFE6104B030D6B9BBEF0EE48011968A99835I0N6H" TargetMode="External"/><Relationship Id="rId19" Type="http://schemas.openxmlformats.org/officeDocument/2006/relationships/hyperlink" Target="consultantplus://offline/ref=5900AF21C31B64EF9A13106C1F208F235540DB509982D84DB25E7C7FDDE41D9FDEDDF3CCFC1ED8ED154B030D6B9BBEF0EE48011968A99835I0N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00AF21C31B64EF9A13106C1F208F235544DA559283D84DB25E7C7FDDE41D9FDEDDF3CCFC1FDEEF144B030D6B9BBEF0EE48011968A99835I0N6H" TargetMode="External"/><Relationship Id="rId14" Type="http://schemas.openxmlformats.org/officeDocument/2006/relationships/hyperlink" Target="consultantplus://offline/ref=5900AF21C31B64EF9A13106C1F208F235540DB509982D84DB25E7C7FDDE41D9FDEDDF3CCFC1EDBEE144B030D6B9BBEF0EE48011968A99835I0N6H" TargetMode="External"/><Relationship Id="rId22" Type="http://schemas.openxmlformats.org/officeDocument/2006/relationships/hyperlink" Target="consultantplus://offline/ref=5900AF21C31B64EF9A13106C1F208F235540DB509982D84DB25E7C7FDDE41D9FDEDDF3CCFC1DD6EE144B030D6B9BBEF0EE48011968A99835I0N6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ТондоевЭЮ</dc:creator>
  <cp:lastModifiedBy>ТондоевЭЮ</cp:lastModifiedBy>
  <cp:revision>1</cp:revision>
  <dcterms:created xsi:type="dcterms:W3CDTF">2021-01-28T07:13:00Z</dcterms:created>
  <dcterms:modified xsi:type="dcterms:W3CDTF">2021-01-28T07:13:00Z</dcterms:modified>
</cp:coreProperties>
</file>